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EF" w:rsidRPr="004331CF" w:rsidRDefault="004E1997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15271C61" wp14:editId="18787441">
            <wp:simplePos x="0" y="0"/>
            <wp:positionH relativeFrom="column">
              <wp:posOffset>3887800</wp:posOffset>
            </wp:positionH>
            <wp:positionV relativeFrom="paragraph">
              <wp:posOffset>-17145</wp:posOffset>
            </wp:positionV>
            <wp:extent cx="1894205" cy="1894205"/>
            <wp:effectExtent l="19050" t="19050" r="10795" b="10795"/>
            <wp:wrapNone/>
            <wp:docPr id="1" name="Picture 1" descr="C:\Users\whart\Desktop\Desktop\Public Relations\Press Releases\Product Releases 2006 -\XPS01\images\Makita_XPS01PT_Action_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art\Desktop\Desktop\Public Relations\Press Releases\Product Releases 2006 -\XPS01\images\Makita_XPS01PT_Action_Shot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8942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6EF" w:rsidRPr="004331CF">
        <w:rPr>
          <w:rFonts w:ascii="Arial" w:hAnsi="Arial" w:cs="Arial"/>
          <w:sz w:val="16"/>
        </w:rPr>
        <w:t xml:space="preserve">For Media Inquiries Contact 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>Wayne Hart, Communications Manager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 xml:space="preserve">Email: </w:t>
      </w:r>
      <w:r w:rsidRPr="004331CF">
        <w:rPr>
          <w:rFonts w:ascii="Arial" w:hAnsi="Arial" w:cs="Arial"/>
          <w:sz w:val="16"/>
        </w:rPr>
        <w:tab/>
        <w:t>whart@makitausa.com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>Phone:</w:t>
      </w:r>
      <w:r w:rsidRPr="004331CF">
        <w:rPr>
          <w:rFonts w:ascii="Arial" w:hAnsi="Arial" w:cs="Arial"/>
          <w:sz w:val="16"/>
        </w:rPr>
        <w:tab/>
        <w:t>(714)522-8088, x4410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 xml:space="preserve">For Consumer Inquiries Contact: 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>Phone:</w:t>
      </w:r>
      <w:r w:rsidRPr="004331CF">
        <w:rPr>
          <w:rFonts w:ascii="Arial" w:hAnsi="Arial" w:cs="Arial"/>
          <w:sz w:val="16"/>
        </w:rPr>
        <w:tab/>
      </w:r>
      <w:r w:rsidR="002851E2">
        <w:rPr>
          <w:rFonts w:ascii="Arial" w:hAnsi="Arial" w:cs="Arial"/>
          <w:sz w:val="16"/>
        </w:rPr>
        <w:tab/>
      </w:r>
      <w:r w:rsidRPr="004331CF">
        <w:rPr>
          <w:rFonts w:ascii="Arial" w:hAnsi="Arial" w:cs="Arial"/>
          <w:sz w:val="16"/>
        </w:rPr>
        <w:t>(800)4-MAKITA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>Website:</w:t>
      </w:r>
      <w:r w:rsidRPr="004331CF">
        <w:rPr>
          <w:rFonts w:ascii="Arial" w:hAnsi="Arial" w:cs="Arial"/>
          <w:sz w:val="16"/>
        </w:rPr>
        <w:tab/>
      </w:r>
      <w:r w:rsidRPr="004331CF">
        <w:rPr>
          <w:rFonts w:ascii="Arial" w:hAnsi="Arial" w:cs="Arial"/>
          <w:sz w:val="16"/>
        </w:rPr>
        <w:tab/>
        <w:t>makitatools.com</w:t>
      </w: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>Facebook:</w:t>
      </w:r>
      <w:r w:rsidRPr="004331CF">
        <w:rPr>
          <w:rFonts w:ascii="Arial" w:hAnsi="Arial" w:cs="Arial"/>
          <w:sz w:val="16"/>
        </w:rPr>
        <w:tab/>
      </w:r>
      <w:r w:rsidR="005638EE" w:rsidRPr="004331CF">
        <w:rPr>
          <w:rFonts w:ascii="Arial" w:hAnsi="Arial" w:cs="Arial"/>
          <w:sz w:val="16"/>
        </w:rPr>
        <w:t>@</w:t>
      </w:r>
      <w:proofErr w:type="spellStart"/>
      <w:r w:rsidR="005638EE" w:rsidRPr="004331CF">
        <w:rPr>
          <w:rFonts w:ascii="Arial" w:hAnsi="Arial" w:cs="Arial"/>
          <w:sz w:val="16"/>
        </w:rPr>
        <w:t>makitatools</w:t>
      </w:r>
      <w:proofErr w:type="spellEnd"/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331CF">
        <w:rPr>
          <w:rFonts w:ascii="Arial" w:hAnsi="Arial" w:cs="Arial"/>
          <w:sz w:val="16"/>
        </w:rPr>
        <w:t xml:space="preserve">Twitter: </w:t>
      </w:r>
      <w:r w:rsidRPr="004331CF">
        <w:rPr>
          <w:rFonts w:ascii="Arial" w:hAnsi="Arial" w:cs="Arial"/>
          <w:sz w:val="16"/>
        </w:rPr>
        <w:tab/>
      </w:r>
      <w:r w:rsidRPr="004331CF">
        <w:rPr>
          <w:rFonts w:ascii="Arial" w:hAnsi="Arial" w:cs="Arial"/>
          <w:sz w:val="16"/>
        </w:rPr>
        <w:tab/>
      </w:r>
      <w:r w:rsidR="005638EE" w:rsidRPr="004331CF">
        <w:rPr>
          <w:rFonts w:ascii="Arial" w:hAnsi="Arial" w:cs="Arial"/>
          <w:sz w:val="16"/>
        </w:rPr>
        <w:t>@</w:t>
      </w:r>
      <w:proofErr w:type="spellStart"/>
      <w:r w:rsidR="005638EE" w:rsidRPr="004331CF">
        <w:rPr>
          <w:rFonts w:ascii="Arial" w:hAnsi="Arial" w:cs="Arial"/>
          <w:sz w:val="16"/>
        </w:rPr>
        <w:t>makitatools</w:t>
      </w:r>
      <w:proofErr w:type="spellEnd"/>
    </w:p>
    <w:p w:rsidR="005638EE" w:rsidRPr="004331CF" w:rsidRDefault="004E1997" w:rsidP="003156EF">
      <w:pPr>
        <w:spacing w:after="0" w:line="240" w:lineRule="auto"/>
        <w:jc w:val="both"/>
        <w:rPr>
          <w:rFonts w:ascii="Arial" w:hAnsi="Arial" w:cs="Arial"/>
          <w:sz w:val="16"/>
        </w:rPr>
      </w:pPr>
      <w:r w:rsidRPr="004E1997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5AD7" wp14:editId="4B26E19E">
                <wp:simplePos x="0" y="0"/>
                <wp:positionH relativeFrom="column">
                  <wp:posOffset>1901952</wp:posOffset>
                </wp:positionH>
                <wp:positionV relativeFrom="paragraph">
                  <wp:posOffset>20320</wp:posOffset>
                </wp:positionV>
                <wp:extent cx="1988617" cy="42428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617" cy="4242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97" w:rsidRPr="004E1997" w:rsidRDefault="004E1997" w:rsidP="00765CA3">
                            <w:pPr>
                              <w:spacing w:line="240" w:lineRule="auto"/>
                              <w:jc w:val="right"/>
                              <w:rPr>
                                <w:i/>
                                <w:sz w:val="14"/>
                              </w:rPr>
                            </w:pPr>
                            <w:r w:rsidRPr="004E1997">
                              <w:rPr>
                                <w:i/>
                                <w:sz w:val="14"/>
                              </w:rPr>
                              <w:t>18V X2 (36V) LXT® Lithium-Ion Brushless Cordless 6-1/2” Plunge Circular Saw, model XPS01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75pt;margin-top:1.6pt;width:156.6pt;height:3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" filled="f" stroked="f">
                <v:textbox>
                  <w:txbxContent>
                    <w:p w:rsidR="004E1997" w:rsidRPr="004E1997" w:rsidRDefault="004E1997" w:rsidP="00765CA3">
                      <w:pPr>
                        <w:spacing w:line="240" w:lineRule="auto"/>
                        <w:jc w:val="right"/>
                        <w:rPr>
                          <w:i/>
                          <w:sz w:val="14"/>
                        </w:rPr>
                      </w:pPr>
                      <w:r w:rsidRPr="004E1997">
                        <w:rPr>
                          <w:i/>
                          <w:sz w:val="14"/>
                        </w:rPr>
                        <w:t>18V X2 (36V) LXT® Lithium-Ion Brushless Cordless 6-1/2” Plunge Circular Saw, model XPS01</w:t>
                      </w:r>
                    </w:p>
                  </w:txbxContent>
                </v:textbox>
              </v:shape>
            </w:pict>
          </mc:Fallback>
        </mc:AlternateContent>
      </w:r>
      <w:r w:rsidR="005638EE" w:rsidRPr="004331CF">
        <w:rPr>
          <w:rFonts w:ascii="Arial" w:hAnsi="Arial" w:cs="Arial"/>
          <w:sz w:val="16"/>
        </w:rPr>
        <w:t>Instagram:</w:t>
      </w:r>
      <w:r w:rsidR="005638EE" w:rsidRPr="004331CF">
        <w:rPr>
          <w:rFonts w:ascii="Arial" w:hAnsi="Arial" w:cs="Arial"/>
          <w:sz w:val="16"/>
        </w:rPr>
        <w:tab/>
        <w:t>@</w:t>
      </w:r>
      <w:proofErr w:type="spellStart"/>
      <w:r w:rsidR="005638EE" w:rsidRPr="004331CF">
        <w:rPr>
          <w:rFonts w:ascii="Arial" w:hAnsi="Arial" w:cs="Arial"/>
          <w:sz w:val="16"/>
        </w:rPr>
        <w:t>makitatools</w:t>
      </w:r>
      <w:proofErr w:type="spellEnd"/>
    </w:p>
    <w:p w:rsidR="003156EF" w:rsidRPr="005F405C" w:rsidRDefault="003156EF" w:rsidP="003156EF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3156EF" w:rsidRPr="004331CF" w:rsidRDefault="003156EF" w:rsidP="003156EF">
      <w:pPr>
        <w:spacing w:after="0" w:line="240" w:lineRule="auto"/>
        <w:jc w:val="both"/>
        <w:rPr>
          <w:rFonts w:ascii="Arial" w:hAnsi="Arial" w:cs="Arial"/>
          <w:b/>
          <w:sz w:val="18"/>
        </w:rPr>
      </w:pPr>
      <w:r w:rsidRPr="004331CF">
        <w:rPr>
          <w:rFonts w:ascii="Arial" w:hAnsi="Arial" w:cs="Arial"/>
          <w:b/>
          <w:sz w:val="18"/>
        </w:rPr>
        <w:t>FOR IMMEDIATE RELEASE</w:t>
      </w:r>
    </w:p>
    <w:p w:rsidR="003156EF" w:rsidRPr="005F405C" w:rsidRDefault="003156EF" w:rsidP="003156EF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3156EF" w:rsidRDefault="003156EF" w:rsidP="003156EF">
      <w:pPr>
        <w:spacing w:after="0" w:line="240" w:lineRule="auto"/>
        <w:jc w:val="center"/>
        <w:rPr>
          <w:rFonts w:ascii="Arial" w:hAnsi="Arial" w:cs="Arial"/>
          <w:b/>
        </w:rPr>
      </w:pPr>
    </w:p>
    <w:p w:rsidR="009C0724" w:rsidRDefault="009C0724" w:rsidP="004D3B41">
      <w:pPr>
        <w:spacing w:after="0" w:line="240" w:lineRule="auto"/>
        <w:jc w:val="both"/>
        <w:rPr>
          <w:rFonts w:ascii="Arial" w:hAnsi="Arial" w:cs="Arial"/>
        </w:rPr>
      </w:pPr>
    </w:p>
    <w:p w:rsidR="004E1997" w:rsidRPr="004D3B41" w:rsidRDefault="004E1997" w:rsidP="004D3B41">
      <w:pPr>
        <w:spacing w:after="0" w:line="240" w:lineRule="auto"/>
        <w:jc w:val="both"/>
        <w:rPr>
          <w:rFonts w:ascii="Arial" w:hAnsi="Arial" w:cs="Arial"/>
        </w:rPr>
      </w:pPr>
    </w:p>
    <w:p w:rsidR="004D3B41" w:rsidRPr="00397F18" w:rsidRDefault="00FC6AA6" w:rsidP="004D3B4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MAKITA EXPANDS 18V </w:t>
      </w:r>
      <w:proofErr w:type="gramStart"/>
      <w:r>
        <w:rPr>
          <w:rFonts w:ascii="Arial" w:hAnsi="Arial" w:cs="Arial"/>
          <w:b/>
        </w:rPr>
        <w:t xml:space="preserve">X2 (36V) LXT </w:t>
      </w:r>
      <w:r w:rsidR="00765CA3">
        <w:rPr>
          <w:rFonts w:ascii="Arial" w:hAnsi="Arial" w:cs="Arial"/>
          <w:b/>
        </w:rPr>
        <w:t>SYSTEM</w:t>
      </w:r>
      <w:proofErr w:type="gramEnd"/>
      <w:r>
        <w:rPr>
          <w:rFonts w:ascii="Arial" w:hAnsi="Arial" w:cs="Arial"/>
          <w:b/>
        </w:rPr>
        <w:t xml:space="preserve"> WITH NEW CORDLESS PLUNGE SAW</w:t>
      </w:r>
    </w:p>
    <w:p w:rsidR="004D3B41" w:rsidRPr="00397F18" w:rsidRDefault="00F57D4E" w:rsidP="004D3B41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397F18">
        <w:rPr>
          <w:rFonts w:ascii="Arial" w:hAnsi="Arial" w:cs="Arial"/>
          <w:b/>
          <w:sz w:val="20"/>
        </w:rPr>
        <w:t xml:space="preserve">18V X2 (36V) LXT Cordless </w:t>
      </w:r>
      <w:r w:rsidR="00FC6AA6">
        <w:rPr>
          <w:rFonts w:ascii="Arial" w:hAnsi="Arial" w:cs="Arial"/>
          <w:b/>
          <w:sz w:val="20"/>
        </w:rPr>
        <w:t xml:space="preserve">Plunge </w:t>
      </w:r>
      <w:r w:rsidR="005638EE" w:rsidRPr="00397F18">
        <w:rPr>
          <w:rFonts w:ascii="Arial" w:hAnsi="Arial" w:cs="Arial"/>
          <w:b/>
          <w:sz w:val="20"/>
        </w:rPr>
        <w:t xml:space="preserve">Circular </w:t>
      </w:r>
      <w:r w:rsidRPr="00397F18">
        <w:rPr>
          <w:rFonts w:ascii="Arial" w:hAnsi="Arial" w:cs="Arial"/>
          <w:b/>
          <w:sz w:val="20"/>
        </w:rPr>
        <w:t xml:space="preserve">Saw is </w:t>
      </w:r>
      <w:r w:rsidR="00C71C74" w:rsidRPr="00397F18">
        <w:rPr>
          <w:rFonts w:ascii="Arial" w:hAnsi="Arial" w:cs="Arial"/>
          <w:b/>
          <w:sz w:val="20"/>
        </w:rPr>
        <w:t xml:space="preserve">powered </w:t>
      </w:r>
      <w:r w:rsidR="00CB3CFC">
        <w:rPr>
          <w:rFonts w:ascii="Arial" w:hAnsi="Arial" w:cs="Arial"/>
          <w:b/>
          <w:sz w:val="20"/>
        </w:rPr>
        <w:br/>
      </w:r>
      <w:r w:rsidR="00C71C74" w:rsidRPr="00397F18">
        <w:rPr>
          <w:rFonts w:ascii="Arial" w:hAnsi="Arial" w:cs="Arial"/>
          <w:b/>
          <w:sz w:val="20"/>
        </w:rPr>
        <w:t>by two 18V batteries for maximum power and run time</w:t>
      </w:r>
    </w:p>
    <w:p w:rsidR="009C0724" w:rsidRPr="00397F18" w:rsidRDefault="009C0724" w:rsidP="004D3B41">
      <w:pPr>
        <w:spacing w:after="0" w:line="240" w:lineRule="auto"/>
        <w:jc w:val="both"/>
        <w:rPr>
          <w:rFonts w:ascii="Arial" w:hAnsi="Arial" w:cs="Arial"/>
        </w:rPr>
      </w:pPr>
    </w:p>
    <w:p w:rsidR="00032773" w:rsidRDefault="00C71C74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 w:rsidRPr="00397F18">
        <w:rPr>
          <w:rFonts w:ascii="Arial" w:hAnsi="Arial" w:cs="Arial"/>
          <w:b/>
          <w:sz w:val="20"/>
          <w:szCs w:val="20"/>
        </w:rPr>
        <w:t>La Mirada, CA –</w:t>
      </w:r>
      <w:r w:rsidRPr="00397F18">
        <w:rPr>
          <w:rFonts w:ascii="Arial" w:hAnsi="Arial" w:cs="Arial"/>
          <w:sz w:val="20"/>
          <w:szCs w:val="20"/>
        </w:rPr>
        <w:t xml:space="preserve"> Makita® has released a new cordless </w:t>
      </w:r>
      <w:r w:rsidR="00F57D4E" w:rsidRPr="00397F18">
        <w:rPr>
          <w:rFonts w:ascii="Arial" w:hAnsi="Arial" w:cs="Arial"/>
          <w:sz w:val="20"/>
          <w:szCs w:val="20"/>
        </w:rPr>
        <w:t xml:space="preserve">cutting </w:t>
      </w:r>
      <w:r w:rsidRPr="00397F18">
        <w:rPr>
          <w:rFonts w:ascii="Arial" w:hAnsi="Arial" w:cs="Arial"/>
          <w:sz w:val="20"/>
          <w:szCs w:val="20"/>
        </w:rPr>
        <w:t xml:space="preserve">solution for </w:t>
      </w:r>
      <w:r w:rsidR="00763355">
        <w:rPr>
          <w:rFonts w:ascii="Arial" w:hAnsi="Arial" w:cs="Arial"/>
          <w:sz w:val="20"/>
          <w:szCs w:val="20"/>
        </w:rPr>
        <w:t xml:space="preserve">wood panels and sheet </w:t>
      </w:r>
      <w:r w:rsidR="004E1997">
        <w:rPr>
          <w:rFonts w:ascii="Arial" w:hAnsi="Arial" w:cs="Arial"/>
          <w:sz w:val="20"/>
          <w:szCs w:val="20"/>
        </w:rPr>
        <w:t xml:space="preserve">goods </w:t>
      </w:r>
      <w:r w:rsidR="003A57ED">
        <w:rPr>
          <w:rFonts w:ascii="Arial" w:hAnsi="Arial" w:cs="Arial"/>
          <w:sz w:val="20"/>
          <w:szCs w:val="20"/>
        </w:rPr>
        <w:t xml:space="preserve">with the </w:t>
      </w:r>
      <w:r w:rsidRPr="00397F18">
        <w:rPr>
          <w:rFonts w:ascii="Arial" w:hAnsi="Arial" w:cs="Arial"/>
          <w:sz w:val="20"/>
          <w:szCs w:val="20"/>
        </w:rPr>
        <w:t xml:space="preserve">18V X2 (36V) LXT® Lithium-Ion Brushless Cordless </w:t>
      </w:r>
      <w:r w:rsidR="003A57ED">
        <w:rPr>
          <w:rFonts w:ascii="Arial" w:hAnsi="Arial" w:cs="Arial"/>
          <w:sz w:val="20"/>
          <w:szCs w:val="20"/>
        </w:rPr>
        <w:t>6-1/2” Plunge Circular</w:t>
      </w:r>
      <w:r w:rsidR="00F57D4E" w:rsidRPr="00397F18">
        <w:rPr>
          <w:rFonts w:ascii="Arial" w:hAnsi="Arial" w:cs="Arial"/>
          <w:sz w:val="20"/>
          <w:szCs w:val="20"/>
        </w:rPr>
        <w:t xml:space="preserve"> </w:t>
      </w:r>
      <w:r w:rsidRPr="00397F18">
        <w:rPr>
          <w:rFonts w:ascii="Arial" w:hAnsi="Arial" w:cs="Arial"/>
          <w:sz w:val="20"/>
          <w:szCs w:val="20"/>
        </w:rPr>
        <w:t>Saw, model X</w:t>
      </w:r>
      <w:r w:rsidR="003A57ED">
        <w:rPr>
          <w:rFonts w:ascii="Arial" w:hAnsi="Arial" w:cs="Arial"/>
          <w:sz w:val="20"/>
          <w:szCs w:val="20"/>
        </w:rPr>
        <w:t>P</w:t>
      </w:r>
      <w:r w:rsidR="00F57D4E" w:rsidRPr="00397F18">
        <w:rPr>
          <w:rFonts w:ascii="Arial" w:hAnsi="Arial" w:cs="Arial"/>
          <w:sz w:val="20"/>
          <w:szCs w:val="20"/>
        </w:rPr>
        <w:t>S</w:t>
      </w:r>
      <w:r w:rsidRPr="00397F18">
        <w:rPr>
          <w:rFonts w:ascii="Arial" w:hAnsi="Arial" w:cs="Arial"/>
          <w:sz w:val="20"/>
          <w:szCs w:val="20"/>
        </w:rPr>
        <w:t>0</w:t>
      </w:r>
      <w:r w:rsidR="00F57D4E" w:rsidRPr="00397F18">
        <w:rPr>
          <w:rFonts w:ascii="Arial" w:hAnsi="Arial" w:cs="Arial"/>
          <w:sz w:val="20"/>
          <w:szCs w:val="20"/>
        </w:rPr>
        <w:t>1</w:t>
      </w:r>
      <w:r w:rsidRPr="00397F18">
        <w:rPr>
          <w:rFonts w:ascii="Arial" w:hAnsi="Arial" w:cs="Arial"/>
          <w:sz w:val="20"/>
          <w:szCs w:val="20"/>
        </w:rPr>
        <w:t xml:space="preserve">. </w:t>
      </w:r>
      <w:r w:rsidR="0073651C" w:rsidRPr="0073651C">
        <w:rPr>
          <w:rFonts w:ascii="Arial" w:hAnsi="Arial" w:cs="Arial"/>
          <w:sz w:val="20"/>
          <w:szCs w:val="20"/>
        </w:rPr>
        <w:t>It’s powered by two 18V lithium-ion batteries so users get maximum performance with no cords needed, and without leaving the versatile 18V LXT® battery platform.</w:t>
      </w:r>
      <w:r w:rsidR="00303F80">
        <w:rPr>
          <w:rFonts w:ascii="Arial" w:hAnsi="Arial" w:cs="Arial"/>
          <w:sz w:val="20"/>
          <w:szCs w:val="20"/>
        </w:rPr>
        <w:t xml:space="preserve"> </w:t>
      </w:r>
    </w:p>
    <w:p w:rsidR="00032773" w:rsidRDefault="00032773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C71C74" w:rsidRPr="00397F18" w:rsidRDefault="00303F80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used with the optional guide rail (sold separately)</w:t>
      </w:r>
      <w:r w:rsidR="00763355">
        <w:rPr>
          <w:rFonts w:ascii="Arial" w:hAnsi="Arial" w:cs="Arial"/>
          <w:sz w:val="20"/>
          <w:szCs w:val="20"/>
        </w:rPr>
        <w:t xml:space="preserve"> the XPS01 </w:t>
      </w:r>
      <w:r>
        <w:rPr>
          <w:rFonts w:ascii="Arial" w:hAnsi="Arial" w:cs="Arial"/>
          <w:sz w:val="20"/>
          <w:szCs w:val="20"/>
        </w:rPr>
        <w:t xml:space="preserve">is engineered for smooth, accurate and splinter-free cuts in plywood and other large wood panels. </w:t>
      </w:r>
      <w:r w:rsidR="00032773">
        <w:rPr>
          <w:rFonts w:ascii="Arial" w:hAnsi="Arial" w:cs="Arial"/>
          <w:sz w:val="20"/>
          <w:szCs w:val="20"/>
        </w:rPr>
        <w:t>It is ideal for cabinet installers, finish carpenters, stair installers, flooring installers, woodworkers, and general contractors.</w:t>
      </w:r>
    </w:p>
    <w:p w:rsidR="004A7160" w:rsidRDefault="004A7160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032773" w:rsidRPr="00032773" w:rsidRDefault="00032773" w:rsidP="00792FA4">
      <w:pPr>
        <w:spacing w:after="0" w:line="240" w:lineRule="auto"/>
        <w:ind w:right="-360"/>
        <w:rPr>
          <w:rFonts w:ascii="Arial" w:hAnsi="Arial" w:cs="Arial"/>
          <w:b/>
          <w:sz w:val="20"/>
          <w:szCs w:val="20"/>
        </w:rPr>
      </w:pPr>
      <w:r w:rsidRPr="00032773">
        <w:rPr>
          <w:rFonts w:ascii="Arial" w:hAnsi="Arial" w:cs="Arial"/>
          <w:b/>
          <w:sz w:val="20"/>
          <w:szCs w:val="20"/>
        </w:rPr>
        <w:t>Compatible with Corded System</w:t>
      </w:r>
    </w:p>
    <w:p w:rsidR="002F367E" w:rsidRDefault="00EE51FE" w:rsidP="00EE51FE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 w:rsidRPr="00397F18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We created a corded plunge saw and rail system back in 2008, and many contractors responded to this more portable option over a table saw for cross cutting and ripping sheet </w:t>
      </w:r>
      <w:r w:rsidR="004E1997">
        <w:rPr>
          <w:rFonts w:ascii="Arial" w:hAnsi="Arial" w:cs="Arial"/>
          <w:sz w:val="20"/>
          <w:szCs w:val="20"/>
        </w:rPr>
        <w:t>goods</w:t>
      </w:r>
      <w:r>
        <w:rPr>
          <w:rFonts w:ascii="Arial" w:hAnsi="Arial" w:cs="Arial"/>
          <w:sz w:val="20"/>
          <w:szCs w:val="20"/>
        </w:rPr>
        <w:t xml:space="preserve"> in confined areas or when accuracy </w:t>
      </w:r>
      <w:r w:rsidR="004E1997">
        <w:rPr>
          <w:rFonts w:ascii="Arial" w:hAnsi="Arial" w:cs="Arial"/>
          <w:sz w:val="20"/>
          <w:szCs w:val="20"/>
        </w:rPr>
        <w:t xml:space="preserve">and finer finishes are </w:t>
      </w:r>
      <w:r>
        <w:rPr>
          <w:rFonts w:ascii="Arial" w:hAnsi="Arial" w:cs="Arial"/>
          <w:sz w:val="20"/>
          <w:szCs w:val="20"/>
        </w:rPr>
        <w:t xml:space="preserve">a must. Now, users get this precision cutting solution without </w:t>
      </w:r>
      <w:r w:rsidR="0076335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cord,” said </w:t>
      </w:r>
      <w:r w:rsidRPr="00397F18">
        <w:rPr>
          <w:rFonts w:ascii="Arial" w:hAnsi="Arial" w:cs="Arial"/>
          <w:sz w:val="20"/>
          <w:szCs w:val="20"/>
        </w:rPr>
        <w:t>Andrew Camp, product manager, residential construction</w:t>
      </w:r>
      <w:r w:rsidR="004E1997">
        <w:rPr>
          <w:rFonts w:ascii="Arial" w:hAnsi="Arial" w:cs="Arial"/>
          <w:sz w:val="20"/>
          <w:szCs w:val="20"/>
        </w:rPr>
        <w:t>, Makita U.S.A</w:t>
      </w:r>
      <w:r w:rsidRPr="00397F18">
        <w:rPr>
          <w:rFonts w:ascii="Arial" w:hAnsi="Arial" w:cs="Arial"/>
          <w:sz w:val="20"/>
          <w:szCs w:val="20"/>
        </w:rPr>
        <w:t>. “</w:t>
      </w:r>
      <w:r>
        <w:rPr>
          <w:rFonts w:ascii="Arial" w:hAnsi="Arial" w:cs="Arial"/>
          <w:sz w:val="20"/>
          <w:szCs w:val="20"/>
        </w:rPr>
        <w:t xml:space="preserve">The new </w:t>
      </w:r>
      <w:r w:rsidRPr="00397F18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PS</w:t>
      </w:r>
      <w:r w:rsidRPr="00397F18">
        <w:rPr>
          <w:rFonts w:ascii="Arial" w:hAnsi="Arial" w:cs="Arial"/>
          <w:sz w:val="20"/>
          <w:szCs w:val="20"/>
        </w:rPr>
        <w:t xml:space="preserve">01 is powered by two 18 volt batteries so users get the power, speed and run time they need, but without </w:t>
      </w:r>
      <w:r>
        <w:rPr>
          <w:rFonts w:ascii="Arial" w:hAnsi="Arial" w:cs="Arial"/>
          <w:sz w:val="20"/>
          <w:szCs w:val="20"/>
        </w:rPr>
        <w:t xml:space="preserve">the </w:t>
      </w:r>
      <w:r w:rsidR="004E1997">
        <w:rPr>
          <w:rFonts w:ascii="Arial" w:hAnsi="Arial" w:cs="Arial"/>
          <w:sz w:val="20"/>
          <w:szCs w:val="20"/>
        </w:rPr>
        <w:t>hassles</w:t>
      </w:r>
      <w:r>
        <w:rPr>
          <w:rFonts w:ascii="Arial" w:hAnsi="Arial" w:cs="Arial"/>
          <w:sz w:val="20"/>
          <w:szCs w:val="20"/>
        </w:rPr>
        <w:t xml:space="preserve"> or expense of cord</w:t>
      </w:r>
      <w:r w:rsidR="004E199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, and without </w:t>
      </w:r>
      <w:r w:rsidRPr="00397F18">
        <w:rPr>
          <w:rFonts w:ascii="Arial" w:hAnsi="Arial" w:cs="Arial"/>
          <w:sz w:val="20"/>
          <w:szCs w:val="20"/>
        </w:rPr>
        <w:t>having to invest in a separate platform o</w:t>
      </w:r>
      <w:r>
        <w:rPr>
          <w:rFonts w:ascii="Arial" w:hAnsi="Arial" w:cs="Arial"/>
          <w:sz w:val="20"/>
          <w:szCs w:val="20"/>
        </w:rPr>
        <w:t xml:space="preserve">f heavy, slow charging batteries. Best of all, the new cordless plunge saw is 100 percent compatible with the corded </w:t>
      </w:r>
      <w:r w:rsidR="004E1997">
        <w:rPr>
          <w:rFonts w:ascii="Arial" w:hAnsi="Arial" w:cs="Arial"/>
          <w:sz w:val="20"/>
          <w:szCs w:val="20"/>
        </w:rPr>
        <w:t xml:space="preserve">guide rail </w:t>
      </w:r>
      <w:r>
        <w:rPr>
          <w:rFonts w:ascii="Arial" w:hAnsi="Arial" w:cs="Arial"/>
          <w:sz w:val="20"/>
          <w:szCs w:val="20"/>
        </w:rPr>
        <w:t xml:space="preserve">system </w:t>
      </w:r>
      <w:r w:rsidR="004E1997">
        <w:rPr>
          <w:rFonts w:ascii="Arial" w:hAnsi="Arial" w:cs="Arial"/>
          <w:sz w:val="20"/>
          <w:szCs w:val="20"/>
        </w:rPr>
        <w:t>that thousands upon thousands of satisfied SP6000J customers are already using, further enhancing the value of their investment</w:t>
      </w:r>
      <w:r w:rsidR="002F367E">
        <w:rPr>
          <w:rFonts w:ascii="Arial" w:hAnsi="Arial" w:cs="Arial"/>
          <w:sz w:val="20"/>
          <w:szCs w:val="20"/>
        </w:rPr>
        <w:t xml:space="preserve">.” </w:t>
      </w:r>
    </w:p>
    <w:p w:rsidR="00EE51FE" w:rsidRPr="00397F18" w:rsidRDefault="00EE51FE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C71C74" w:rsidRPr="00397F18" w:rsidRDefault="00C71C74" w:rsidP="00792FA4">
      <w:pPr>
        <w:spacing w:after="0" w:line="240" w:lineRule="auto"/>
        <w:ind w:right="-360"/>
        <w:rPr>
          <w:rFonts w:ascii="Arial" w:hAnsi="Arial" w:cs="Arial"/>
          <w:b/>
          <w:sz w:val="20"/>
          <w:szCs w:val="20"/>
        </w:rPr>
      </w:pPr>
      <w:r w:rsidRPr="00397F18">
        <w:rPr>
          <w:rFonts w:ascii="Arial" w:hAnsi="Arial" w:cs="Arial"/>
          <w:b/>
          <w:sz w:val="20"/>
          <w:szCs w:val="20"/>
        </w:rPr>
        <w:t xml:space="preserve">World’s Largest </w:t>
      </w:r>
      <w:r w:rsidR="00F57D4E" w:rsidRPr="00397F18">
        <w:rPr>
          <w:rFonts w:ascii="Arial" w:hAnsi="Arial" w:cs="Arial"/>
          <w:b/>
          <w:sz w:val="20"/>
          <w:szCs w:val="20"/>
        </w:rPr>
        <w:t xml:space="preserve">18V </w:t>
      </w:r>
      <w:r w:rsidRPr="00397F18">
        <w:rPr>
          <w:rFonts w:ascii="Arial" w:hAnsi="Arial" w:cs="Arial"/>
          <w:b/>
          <w:sz w:val="20"/>
          <w:szCs w:val="20"/>
        </w:rPr>
        <w:t>Cordless Tool System</w:t>
      </w:r>
    </w:p>
    <w:p w:rsidR="00C71C74" w:rsidRPr="00397F18" w:rsidRDefault="00F57D4E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 w:rsidRPr="00397F18">
        <w:rPr>
          <w:rFonts w:ascii="Arial" w:hAnsi="Arial" w:cs="Arial"/>
          <w:sz w:val="20"/>
          <w:szCs w:val="20"/>
        </w:rPr>
        <w:t>The X</w:t>
      </w:r>
      <w:r w:rsidR="003A57ED">
        <w:rPr>
          <w:rFonts w:ascii="Arial" w:hAnsi="Arial" w:cs="Arial"/>
          <w:sz w:val="20"/>
          <w:szCs w:val="20"/>
        </w:rPr>
        <w:t>P</w:t>
      </w:r>
      <w:r w:rsidRPr="00397F18">
        <w:rPr>
          <w:rFonts w:ascii="Arial" w:hAnsi="Arial" w:cs="Arial"/>
          <w:sz w:val="20"/>
          <w:szCs w:val="20"/>
        </w:rPr>
        <w:t>S01</w:t>
      </w:r>
      <w:r w:rsidR="00C71C74" w:rsidRPr="00397F18">
        <w:rPr>
          <w:rFonts w:ascii="Arial" w:hAnsi="Arial" w:cs="Arial"/>
          <w:sz w:val="20"/>
          <w:szCs w:val="20"/>
        </w:rPr>
        <w:t xml:space="preserve"> is part of Makita’s expanding 18V LXT® system, which offers 150+ tools and is the world’s largest tool system powered by 18V </w:t>
      </w:r>
      <w:r w:rsidR="005638EE" w:rsidRPr="00397F18">
        <w:rPr>
          <w:rFonts w:ascii="Arial" w:hAnsi="Arial" w:cs="Arial"/>
          <w:sz w:val="20"/>
          <w:szCs w:val="20"/>
        </w:rPr>
        <w:t>l</w:t>
      </w:r>
      <w:r w:rsidR="00C71C74" w:rsidRPr="00397F18">
        <w:rPr>
          <w:rFonts w:ascii="Arial" w:hAnsi="Arial" w:cs="Arial"/>
          <w:sz w:val="20"/>
          <w:szCs w:val="20"/>
        </w:rPr>
        <w:t>ithium-</w:t>
      </w:r>
      <w:r w:rsidR="005638EE" w:rsidRPr="00397F18">
        <w:rPr>
          <w:rFonts w:ascii="Arial" w:hAnsi="Arial" w:cs="Arial"/>
          <w:sz w:val="20"/>
          <w:szCs w:val="20"/>
        </w:rPr>
        <w:t>i</w:t>
      </w:r>
      <w:r w:rsidR="00C71C74" w:rsidRPr="00397F18">
        <w:rPr>
          <w:rFonts w:ascii="Arial" w:hAnsi="Arial" w:cs="Arial"/>
          <w:sz w:val="20"/>
          <w:szCs w:val="20"/>
        </w:rPr>
        <w:t xml:space="preserve">on slide-style batteries. Makita 18V </w:t>
      </w:r>
      <w:r w:rsidR="005638EE" w:rsidRPr="00397F18">
        <w:rPr>
          <w:rFonts w:ascii="Arial" w:hAnsi="Arial" w:cs="Arial"/>
          <w:sz w:val="20"/>
          <w:szCs w:val="20"/>
        </w:rPr>
        <w:t xml:space="preserve">LXT® </w:t>
      </w:r>
      <w:r w:rsidR="00C71C74" w:rsidRPr="00397F18">
        <w:rPr>
          <w:rFonts w:ascii="Arial" w:hAnsi="Arial" w:cs="Arial"/>
          <w:sz w:val="20"/>
          <w:szCs w:val="20"/>
        </w:rPr>
        <w:t>batteries have the fastest charge times in their categories, so they spend more time working and less time sitting on the charger.</w:t>
      </w:r>
    </w:p>
    <w:p w:rsidR="00C71C74" w:rsidRPr="00397F18" w:rsidRDefault="00C71C74" w:rsidP="004970BF">
      <w:pPr>
        <w:spacing w:after="0" w:line="240" w:lineRule="auto"/>
        <w:ind w:right="-360"/>
        <w:jc w:val="both"/>
        <w:rPr>
          <w:rFonts w:ascii="Arial" w:hAnsi="Arial" w:cs="Arial"/>
          <w:b/>
          <w:sz w:val="20"/>
          <w:szCs w:val="20"/>
        </w:rPr>
      </w:pPr>
      <w:r w:rsidRPr="00397F18">
        <w:rPr>
          <w:rFonts w:ascii="Arial" w:hAnsi="Arial" w:cs="Arial"/>
          <w:sz w:val="20"/>
          <w:szCs w:val="20"/>
        </w:rPr>
        <w:t xml:space="preserve"> </w:t>
      </w:r>
    </w:p>
    <w:p w:rsidR="00C71C74" w:rsidRPr="00397F18" w:rsidRDefault="004A7160" w:rsidP="00792FA4">
      <w:pPr>
        <w:spacing w:after="0" w:line="240" w:lineRule="auto"/>
        <w:ind w:right="-360"/>
        <w:rPr>
          <w:rFonts w:ascii="Arial" w:hAnsi="Arial" w:cs="Arial"/>
          <w:b/>
          <w:sz w:val="20"/>
          <w:szCs w:val="20"/>
        </w:rPr>
      </w:pPr>
      <w:r w:rsidRPr="00397F18">
        <w:rPr>
          <w:rFonts w:ascii="Arial" w:hAnsi="Arial" w:cs="Arial"/>
          <w:b/>
          <w:sz w:val="20"/>
          <w:szCs w:val="20"/>
        </w:rPr>
        <w:t>Corded Cutting Performance</w:t>
      </w:r>
      <w:r w:rsidR="004E1997">
        <w:rPr>
          <w:rFonts w:ascii="Arial" w:hAnsi="Arial" w:cs="Arial"/>
          <w:b/>
          <w:sz w:val="20"/>
          <w:szCs w:val="20"/>
        </w:rPr>
        <w:t xml:space="preserve"> and More Features</w:t>
      </w:r>
    </w:p>
    <w:p w:rsidR="00303F80" w:rsidRDefault="004A7160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 w:rsidRPr="00397F18">
        <w:rPr>
          <w:rFonts w:ascii="Arial" w:hAnsi="Arial" w:cs="Arial"/>
          <w:sz w:val="20"/>
          <w:szCs w:val="20"/>
        </w:rPr>
        <w:t xml:space="preserve">The </w:t>
      </w:r>
      <w:r w:rsidR="003A57ED">
        <w:rPr>
          <w:rFonts w:ascii="Arial" w:hAnsi="Arial" w:cs="Arial"/>
          <w:sz w:val="20"/>
          <w:szCs w:val="20"/>
        </w:rPr>
        <w:t>XPS01</w:t>
      </w:r>
      <w:r w:rsidRPr="00397F18">
        <w:rPr>
          <w:rFonts w:ascii="Arial" w:hAnsi="Arial" w:cs="Arial"/>
          <w:sz w:val="20"/>
          <w:szCs w:val="20"/>
        </w:rPr>
        <w:t xml:space="preserve"> combines </w:t>
      </w:r>
      <w:r w:rsidR="004970BF" w:rsidRPr="00397F18">
        <w:rPr>
          <w:rFonts w:ascii="Arial" w:hAnsi="Arial" w:cs="Arial"/>
          <w:sz w:val="20"/>
          <w:szCs w:val="20"/>
        </w:rPr>
        <w:t xml:space="preserve">18V </w:t>
      </w:r>
      <w:proofErr w:type="gramStart"/>
      <w:r w:rsidR="004970BF" w:rsidRPr="00397F18">
        <w:rPr>
          <w:rFonts w:ascii="Arial" w:hAnsi="Arial" w:cs="Arial"/>
          <w:sz w:val="20"/>
          <w:szCs w:val="20"/>
        </w:rPr>
        <w:t>X2 technology</w:t>
      </w:r>
      <w:proofErr w:type="gramEnd"/>
      <w:r w:rsidR="004970BF" w:rsidRPr="00397F18">
        <w:rPr>
          <w:rFonts w:ascii="Arial" w:hAnsi="Arial" w:cs="Arial"/>
          <w:sz w:val="20"/>
          <w:szCs w:val="20"/>
        </w:rPr>
        <w:t xml:space="preserve"> with </w:t>
      </w:r>
      <w:r w:rsidRPr="00397F18">
        <w:rPr>
          <w:rFonts w:ascii="Arial" w:hAnsi="Arial" w:cs="Arial"/>
          <w:sz w:val="20"/>
          <w:szCs w:val="20"/>
        </w:rPr>
        <w:t xml:space="preserve">an efficient brushless motor </w:t>
      </w:r>
      <w:r w:rsidR="003240A6" w:rsidRPr="00397F18">
        <w:rPr>
          <w:rFonts w:ascii="Arial" w:hAnsi="Arial" w:cs="Arial"/>
          <w:sz w:val="20"/>
          <w:szCs w:val="20"/>
        </w:rPr>
        <w:t xml:space="preserve">for </w:t>
      </w:r>
      <w:r w:rsidRPr="00397F18">
        <w:rPr>
          <w:rFonts w:ascii="Arial" w:hAnsi="Arial" w:cs="Arial"/>
          <w:sz w:val="20"/>
          <w:szCs w:val="20"/>
        </w:rPr>
        <w:t xml:space="preserve">maximum performance and true freedom from the cord. </w:t>
      </w:r>
      <w:r w:rsidR="003A57ED">
        <w:rPr>
          <w:rFonts w:ascii="Arial" w:hAnsi="Arial" w:cs="Arial"/>
          <w:sz w:val="20"/>
          <w:szCs w:val="20"/>
        </w:rPr>
        <w:t xml:space="preserve">The variable speed control dial has a range of 2,500 – 6,300 and allows users to match the speed to the application. </w:t>
      </w:r>
      <w:r w:rsidR="0018679D">
        <w:rPr>
          <w:rFonts w:ascii="Arial" w:hAnsi="Arial" w:cs="Arial"/>
          <w:sz w:val="20"/>
          <w:szCs w:val="20"/>
        </w:rPr>
        <w:t>I</w:t>
      </w:r>
      <w:r w:rsidR="00303F80">
        <w:rPr>
          <w:rFonts w:ascii="Arial" w:hAnsi="Arial" w:cs="Arial"/>
          <w:sz w:val="20"/>
          <w:szCs w:val="20"/>
        </w:rPr>
        <w:t>t</w:t>
      </w:r>
      <w:r w:rsidR="0018679D">
        <w:rPr>
          <w:rFonts w:ascii="Arial" w:hAnsi="Arial" w:cs="Arial"/>
          <w:sz w:val="20"/>
          <w:szCs w:val="20"/>
        </w:rPr>
        <w:t xml:space="preserve"> has a large cutting capacity (2-3/16” at 90 degrees and 1-9/16” at 45 degrees). For expanded cutting applications it will cut as close as 11/16” from a wall, and has a bevel ca</w:t>
      </w:r>
      <w:r w:rsidR="00303F80">
        <w:rPr>
          <w:rFonts w:ascii="Arial" w:hAnsi="Arial" w:cs="Arial"/>
          <w:sz w:val="20"/>
          <w:szCs w:val="20"/>
        </w:rPr>
        <w:t>p</w:t>
      </w:r>
      <w:r w:rsidR="0018679D">
        <w:rPr>
          <w:rFonts w:ascii="Arial" w:hAnsi="Arial" w:cs="Arial"/>
          <w:sz w:val="20"/>
          <w:szCs w:val="20"/>
        </w:rPr>
        <w:t>a</w:t>
      </w:r>
      <w:r w:rsidR="00303F80">
        <w:rPr>
          <w:rFonts w:ascii="Arial" w:hAnsi="Arial" w:cs="Arial"/>
          <w:sz w:val="20"/>
          <w:szCs w:val="20"/>
        </w:rPr>
        <w:t>b</w:t>
      </w:r>
      <w:r w:rsidR="0018679D">
        <w:rPr>
          <w:rFonts w:ascii="Arial" w:hAnsi="Arial" w:cs="Arial"/>
          <w:sz w:val="20"/>
          <w:szCs w:val="20"/>
        </w:rPr>
        <w:t>ility (-1 degrees to 48 degrees) with positive stops at 22.5 degrees and 45 degrees. For demanding applications, the Automatic Speed Change Technology adjust</w:t>
      </w:r>
      <w:r w:rsidR="00032773">
        <w:rPr>
          <w:rFonts w:ascii="Arial" w:hAnsi="Arial" w:cs="Arial"/>
          <w:sz w:val="20"/>
          <w:szCs w:val="20"/>
        </w:rPr>
        <w:t>s</w:t>
      </w:r>
      <w:r w:rsidR="0018679D">
        <w:rPr>
          <w:rFonts w:ascii="Arial" w:hAnsi="Arial" w:cs="Arial"/>
          <w:sz w:val="20"/>
          <w:szCs w:val="20"/>
        </w:rPr>
        <w:t xml:space="preserve"> cutting speed and torque during the cut</w:t>
      </w:r>
      <w:r w:rsidR="00303F80">
        <w:rPr>
          <w:rFonts w:ascii="Arial" w:hAnsi="Arial" w:cs="Arial"/>
          <w:sz w:val="20"/>
          <w:szCs w:val="20"/>
        </w:rPr>
        <w:t xml:space="preserve"> for optimum and consistent performance. In addition, the efficient brushless motor is engineered for up to 50% longer run time, increased power and speed, and longer tool life than non-brushless motors.  </w:t>
      </w:r>
    </w:p>
    <w:p w:rsidR="00303F80" w:rsidRDefault="00303F80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4970BF" w:rsidRPr="00397F18" w:rsidRDefault="00303F80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Additional features include electronic speed control to maintain constant speed under load, soft start for smoother start-ups, and electric brake. For added precision, the built-in depth stop allows a preliminary first cut of 2 to 3 mm to be performed prior to cutting through the entire material. This “scoring” feature is engineered for clean and splinter-free cutting. </w:t>
      </w:r>
    </w:p>
    <w:p w:rsidR="00763355" w:rsidRPr="00397F18" w:rsidRDefault="00763355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4970BF" w:rsidRPr="00397F18" w:rsidRDefault="003240A6" w:rsidP="00792FA4">
      <w:pPr>
        <w:pStyle w:val="NormalWeb"/>
        <w:rPr>
          <w:rFonts w:ascii="Arial" w:hAnsi="Arial" w:cs="Arial"/>
          <w:b/>
          <w:color w:val="000000"/>
          <w:sz w:val="20"/>
          <w:szCs w:val="20"/>
        </w:rPr>
      </w:pPr>
      <w:r w:rsidRPr="00397F18">
        <w:rPr>
          <w:rFonts w:ascii="Arial" w:hAnsi="Arial" w:cs="Arial"/>
          <w:b/>
          <w:color w:val="000000"/>
          <w:sz w:val="20"/>
          <w:szCs w:val="20"/>
        </w:rPr>
        <w:t xml:space="preserve">18V X2 (36V) Sets </w:t>
      </w:r>
      <w:r w:rsidR="004970BF" w:rsidRPr="00397F18">
        <w:rPr>
          <w:rFonts w:ascii="Arial" w:hAnsi="Arial" w:cs="Arial"/>
          <w:b/>
          <w:color w:val="000000"/>
          <w:sz w:val="20"/>
          <w:szCs w:val="20"/>
        </w:rPr>
        <w:t>New Run-Time Standards</w:t>
      </w:r>
    </w:p>
    <w:p w:rsidR="004970BF" w:rsidRPr="00397F18" w:rsidRDefault="005638EE" w:rsidP="00397F18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397F18">
        <w:rPr>
          <w:rFonts w:ascii="Arial" w:hAnsi="Arial" w:cs="Arial"/>
          <w:color w:val="000000"/>
          <w:sz w:val="20"/>
          <w:szCs w:val="20"/>
        </w:rPr>
        <w:t>The X</w:t>
      </w:r>
      <w:r w:rsidR="00303F80">
        <w:rPr>
          <w:rFonts w:ascii="Arial" w:hAnsi="Arial" w:cs="Arial"/>
          <w:color w:val="000000"/>
          <w:sz w:val="20"/>
          <w:szCs w:val="20"/>
        </w:rPr>
        <w:t>P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S01 is part of Makita’s expanding line of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 xml:space="preserve">18V X2 </w:t>
      </w:r>
      <w:r w:rsidR="003240A6" w:rsidRPr="00397F18">
        <w:rPr>
          <w:rFonts w:ascii="Arial" w:hAnsi="Arial" w:cs="Arial"/>
          <w:color w:val="000000"/>
          <w:sz w:val="20"/>
          <w:szCs w:val="20"/>
        </w:rPr>
        <w:t xml:space="preserve">(36V)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>LXT® cordless tools powered by two 18V batteries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. 18V X2 is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 xml:space="preserve">engineered to deliver corded power and run time for select highest-demand tools like 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circular saws, as well as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>blowers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, trimmers, chain saws, vacuums, rotary hammers, and more – but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 xml:space="preserve">without leaving the 18V battery platform or investing in heavier, high-voltage batteries. 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The advantage of 18V X2 tools is best </w:t>
      </w:r>
      <w:r w:rsidR="00397F18">
        <w:rPr>
          <w:rFonts w:ascii="Arial" w:hAnsi="Arial" w:cs="Arial"/>
          <w:color w:val="000000"/>
          <w:sz w:val="20"/>
          <w:szCs w:val="20"/>
        </w:rPr>
        <w:t>demonstrated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 with the Watt Hours formula. </w:t>
      </w:r>
      <w:r w:rsidR="004970BF" w:rsidRPr="00397F1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970BF" w:rsidRPr="00397F18" w:rsidRDefault="004970BF" w:rsidP="00397F18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</w:p>
    <w:p w:rsidR="00032773" w:rsidRPr="00032773" w:rsidRDefault="00032773" w:rsidP="00792FA4">
      <w:pPr>
        <w:pStyle w:val="NormalWeb"/>
        <w:rPr>
          <w:rFonts w:ascii="Arial" w:hAnsi="Arial" w:cs="Arial"/>
          <w:b/>
          <w:color w:val="000000"/>
          <w:sz w:val="20"/>
          <w:szCs w:val="20"/>
        </w:rPr>
      </w:pPr>
      <w:r w:rsidRPr="00032773">
        <w:rPr>
          <w:rFonts w:ascii="Arial" w:hAnsi="Arial" w:cs="Arial"/>
          <w:b/>
          <w:color w:val="000000"/>
          <w:sz w:val="20"/>
          <w:szCs w:val="20"/>
        </w:rPr>
        <w:t>Watt Hours Formula</w:t>
      </w:r>
    </w:p>
    <w:p w:rsidR="004970BF" w:rsidRPr="00397F18" w:rsidRDefault="004970BF" w:rsidP="00397F18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397F18">
        <w:rPr>
          <w:rFonts w:ascii="Arial" w:hAnsi="Arial" w:cs="Arial"/>
          <w:color w:val="000000"/>
          <w:sz w:val="20"/>
          <w:szCs w:val="20"/>
        </w:rPr>
        <w:t xml:space="preserve">Watt hours is calculated by multiplying </w:t>
      </w:r>
      <w:r w:rsidR="00912887">
        <w:rPr>
          <w:rFonts w:ascii="Arial" w:hAnsi="Arial" w:cs="Arial"/>
          <w:color w:val="000000"/>
          <w:sz w:val="20"/>
          <w:szCs w:val="20"/>
        </w:rPr>
        <w:t xml:space="preserve">nominal 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voltage and amp-hours. It is a key indicator of battery capacity and run time, and this example offers a comparison between the </w:t>
      </w:r>
      <w:r w:rsidR="005638EE" w:rsidRPr="00397F18">
        <w:rPr>
          <w:rFonts w:ascii="Arial" w:hAnsi="Arial" w:cs="Arial"/>
          <w:color w:val="000000"/>
          <w:sz w:val="20"/>
          <w:szCs w:val="20"/>
        </w:rPr>
        <w:t xml:space="preserve">Makita 18V 5.0Ah battery 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and </w:t>
      </w:r>
      <w:r w:rsidR="000446CB">
        <w:rPr>
          <w:rFonts w:ascii="Arial" w:hAnsi="Arial" w:cs="Arial"/>
          <w:color w:val="000000"/>
          <w:sz w:val="20"/>
          <w:szCs w:val="20"/>
        </w:rPr>
        <w:t>h</w:t>
      </w:r>
      <w:r w:rsidRPr="00397F18">
        <w:rPr>
          <w:rFonts w:ascii="Arial" w:hAnsi="Arial" w:cs="Arial"/>
          <w:color w:val="000000"/>
          <w:sz w:val="20"/>
          <w:szCs w:val="20"/>
        </w:rPr>
        <w:t>igher voltage</w:t>
      </w:r>
      <w:r w:rsidR="000446CB">
        <w:rPr>
          <w:rFonts w:ascii="Arial" w:hAnsi="Arial" w:cs="Arial"/>
          <w:color w:val="000000"/>
          <w:sz w:val="20"/>
          <w:szCs w:val="20"/>
        </w:rPr>
        <w:t xml:space="preserve">/higher amp-hour </w:t>
      </w:r>
      <w:r w:rsidRPr="00397F18">
        <w:rPr>
          <w:rFonts w:ascii="Arial" w:hAnsi="Arial" w:cs="Arial"/>
          <w:color w:val="000000"/>
          <w:sz w:val="20"/>
          <w:szCs w:val="20"/>
        </w:rPr>
        <w:t>batter</w:t>
      </w:r>
      <w:r w:rsidR="000446CB">
        <w:rPr>
          <w:rFonts w:ascii="Arial" w:hAnsi="Arial" w:cs="Arial"/>
          <w:color w:val="000000"/>
          <w:sz w:val="20"/>
          <w:szCs w:val="20"/>
        </w:rPr>
        <w:t>ies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4970BF" w:rsidRPr="00397F18" w:rsidRDefault="004970BF" w:rsidP="004970BF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4970BF" w:rsidRPr="00397F18" w:rsidRDefault="004970BF" w:rsidP="004970BF">
      <w:pPr>
        <w:pStyle w:val="NormalWeb"/>
        <w:rPr>
          <w:rFonts w:ascii="Arial" w:hAnsi="Arial" w:cs="Arial"/>
          <w:b/>
          <w:color w:val="000000"/>
          <w:sz w:val="16"/>
          <w:szCs w:val="20"/>
          <w:u w:val="single"/>
        </w:rPr>
      </w:pP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 xml:space="preserve">Makita 18V LXT® 5.0Ah </w:t>
      </w:r>
    </w:p>
    <w:p w:rsidR="004970BF" w:rsidRPr="00397F18" w:rsidRDefault="004970BF" w:rsidP="004970BF">
      <w:pPr>
        <w:pStyle w:val="NormalWeb"/>
        <w:numPr>
          <w:ilvl w:val="0"/>
          <w:numId w:val="1"/>
        </w:numPr>
        <w:rPr>
          <w:rFonts w:ascii="Arial" w:hAnsi="Arial" w:cs="Arial"/>
          <w:b/>
          <w:color w:val="000000"/>
          <w:sz w:val="16"/>
          <w:szCs w:val="20"/>
        </w:rPr>
      </w:pPr>
      <w:r w:rsidRPr="00397F18">
        <w:rPr>
          <w:rFonts w:ascii="Arial" w:hAnsi="Arial" w:cs="Arial"/>
          <w:b/>
          <w:color w:val="000000"/>
          <w:sz w:val="16"/>
          <w:szCs w:val="20"/>
        </w:rPr>
        <w:t>18 x 5.0 = 90 watt hours</w:t>
      </w:r>
    </w:p>
    <w:p w:rsidR="004970BF" w:rsidRPr="00397F18" w:rsidRDefault="004970BF" w:rsidP="004970BF">
      <w:pPr>
        <w:pStyle w:val="NormalWeb"/>
        <w:numPr>
          <w:ilvl w:val="0"/>
          <w:numId w:val="1"/>
        </w:numPr>
        <w:rPr>
          <w:rFonts w:ascii="Arial" w:hAnsi="Arial" w:cs="Arial"/>
          <w:b/>
          <w:color w:val="000000"/>
          <w:sz w:val="16"/>
          <w:szCs w:val="20"/>
        </w:rPr>
      </w:pP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18V X2 </w:t>
      </w:r>
      <w:r w:rsidR="00763355">
        <w:rPr>
          <w:rFonts w:ascii="Arial" w:hAnsi="Arial" w:cs="Arial"/>
          <w:b/>
          <w:color w:val="000000"/>
          <w:sz w:val="16"/>
          <w:szCs w:val="20"/>
        </w:rPr>
        <w:t xml:space="preserve">(36V) 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LXT® </w:t>
      </w:r>
      <w:r w:rsidR="00763355">
        <w:rPr>
          <w:rFonts w:ascii="Arial" w:hAnsi="Arial" w:cs="Arial"/>
          <w:b/>
          <w:color w:val="000000"/>
          <w:sz w:val="16"/>
          <w:szCs w:val="20"/>
        </w:rPr>
        <w:t>Plunge</w:t>
      </w:r>
      <w:r w:rsidR="005638EE" w:rsidRPr="00397F18">
        <w:rPr>
          <w:rFonts w:ascii="Arial" w:hAnsi="Arial" w:cs="Arial"/>
          <w:b/>
          <w:color w:val="000000"/>
          <w:sz w:val="16"/>
          <w:szCs w:val="20"/>
        </w:rPr>
        <w:t xml:space="preserve"> Circular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 Saw powered by </w:t>
      </w:r>
      <w:r w:rsidR="005638EE" w:rsidRPr="00397F18">
        <w:rPr>
          <w:rFonts w:ascii="Arial" w:hAnsi="Arial" w:cs="Arial"/>
          <w:b/>
          <w:color w:val="000000"/>
          <w:sz w:val="16"/>
          <w:szCs w:val="20"/>
        </w:rPr>
        <w:t>TWO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 18V 5.0Ah batteries: 2 x 90 = </w:t>
      </w: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180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 watt hours</w:t>
      </w:r>
    </w:p>
    <w:p w:rsidR="004970BF" w:rsidRDefault="004970BF" w:rsidP="004970BF">
      <w:pPr>
        <w:pStyle w:val="NormalWeb"/>
        <w:rPr>
          <w:rFonts w:ascii="Arial" w:hAnsi="Arial" w:cs="Arial"/>
          <w:b/>
          <w:color w:val="000000"/>
          <w:sz w:val="16"/>
          <w:szCs w:val="20"/>
        </w:rPr>
      </w:pPr>
    </w:p>
    <w:p w:rsidR="000446CB" w:rsidRPr="00397F18" w:rsidRDefault="000446CB" w:rsidP="000446CB">
      <w:pPr>
        <w:pStyle w:val="NormalWeb"/>
        <w:rPr>
          <w:rFonts w:ascii="Arial" w:hAnsi="Arial" w:cs="Arial"/>
          <w:b/>
          <w:color w:val="000000"/>
          <w:sz w:val="16"/>
          <w:szCs w:val="20"/>
          <w:u w:val="single"/>
        </w:rPr>
      </w:pPr>
      <w:r>
        <w:rPr>
          <w:rFonts w:ascii="Arial" w:hAnsi="Arial" w:cs="Arial"/>
          <w:b/>
          <w:color w:val="000000"/>
          <w:sz w:val="16"/>
          <w:szCs w:val="20"/>
          <w:u w:val="single"/>
        </w:rPr>
        <w:t>18</w:t>
      </w: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 xml:space="preserve">V </w:t>
      </w:r>
      <w:r>
        <w:rPr>
          <w:rFonts w:ascii="Arial" w:hAnsi="Arial" w:cs="Arial"/>
          <w:b/>
          <w:color w:val="000000"/>
          <w:sz w:val="16"/>
          <w:szCs w:val="20"/>
          <w:u w:val="single"/>
        </w:rPr>
        <w:t>9</w:t>
      </w: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.0Ah battery</w:t>
      </w:r>
    </w:p>
    <w:p w:rsidR="000446CB" w:rsidRPr="00397F18" w:rsidRDefault="000446CB" w:rsidP="000446CB">
      <w:pPr>
        <w:pStyle w:val="NormalWeb"/>
        <w:numPr>
          <w:ilvl w:val="0"/>
          <w:numId w:val="1"/>
        </w:numPr>
        <w:rPr>
          <w:rFonts w:ascii="Arial" w:hAnsi="Arial" w:cs="Arial"/>
          <w:b/>
          <w:color w:val="000000"/>
          <w:sz w:val="16"/>
          <w:szCs w:val="20"/>
        </w:rPr>
      </w:pPr>
      <w:r>
        <w:rPr>
          <w:rFonts w:ascii="Arial" w:hAnsi="Arial" w:cs="Arial"/>
          <w:b/>
          <w:color w:val="000000"/>
          <w:sz w:val="16"/>
          <w:szCs w:val="20"/>
        </w:rPr>
        <w:t>18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 x </w:t>
      </w:r>
      <w:r>
        <w:rPr>
          <w:rFonts w:ascii="Arial" w:hAnsi="Arial" w:cs="Arial"/>
          <w:b/>
          <w:color w:val="000000"/>
          <w:sz w:val="16"/>
          <w:szCs w:val="20"/>
        </w:rPr>
        <w:t>9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.0 = </w:t>
      </w: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1</w:t>
      </w:r>
      <w:r>
        <w:rPr>
          <w:rFonts w:ascii="Arial" w:hAnsi="Arial" w:cs="Arial"/>
          <w:b/>
          <w:color w:val="000000"/>
          <w:sz w:val="16"/>
          <w:szCs w:val="20"/>
          <w:u w:val="single"/>
        </w:rPr>
        <w:t>6</w:t>
      </w: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2</w:t>
      </w:r>
      <w:r w:rsidRPr="00397F18">
        <w:rPr>
          <w:rFonts w:ascii="Arial" w:hAnsi="Arial" w:cs="Arial"/>
          <w:b/>
          <w:color w:val="000000"/>
          <w:sz w:val="16"/>
          <w:szCs w:val="20"/>
        </w:rPr>
        <w:t xml:space="preserve"> watt hours</w:t>
      </w:r>
    </w:p>
    <w:p w:rsidR="000446CB" w:rsidRPr="00397F18" w:rsidRDefault="000446CB" w:rsidP="004970BF">
      <w:pPr>
        <w:pStyle w:val="NormalWeb"/>
        <w:rPr>
          <w:rFonts w:ascii="Arial" w:hAnsi="Arial" w:cs="Arial"/>
          <w:b/>
          <w:color w:val="000000"/>
          <w:sz w:val="16"/>
          <w:szCs w:val="20"/>
        </w:rPr>
      </w:pPr>
    </w:p>
    <w:p w:rsidR="004970BF" w:rsidRPr="00397F18" w:rsidRDefault="004970BF" w:rsidP="004970BF">
      <w:pPr>
        <w:pStyle w:val="NormalWeb"/>
        <w:rPr>
          <w:rFonts w:ascii="Arial" w:hAnsi="Arial" w:cs="Arial"/>
          <w:b/>
          <w:color w:val="000000"/>
          <w:sz w:val="16"/>
          <w:szCs w:val="20"/>
          <w:u w:val="single"/>
        </w:rPr>
      </w:pPr>
      <w:r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60V 2.0Ah battery</w:t>
      </w:r>
      <w:r w:rsidR="00912887">
        <w:rPr>
          <w:rFonts w:ascii="Arial" w:hAnsi="Arial" w:cs="Arial"/>
          <w:b/>
          <w:color w:val="000000"/>
          <w:sz w:val="16"/>
          <w:szCs w:val="20"/>
          <w:u w:val="single"/>
        </w:rPr>
        <w:t xml:space="preserve"> (nominal voltage: 54V)</w:t>
      </w:r>
    </w:p>
    <w:p w:rsidR="004970BF" w:rsidRPr="00397F18" w:rsidRDefault="00912887" w:rsidP="004970BF">
      <w:pPr>
        <w:pStyle w:val="NormalWeb"/>
        <w:numPr>
          <w:ilvl w:val="0"/>
          <w:numId w:val="1"/>
        </w:numPr>
        <w:rPr>
          <w:rFonts w:ascii="Arial" w:hAnsi="Arial" w:cs="Arial"/>
          <w:b/>
          <w:color w:val="000000"/>
          <w:sz w:val="16"/>
          <w:szCs w:val="20"/>
        </w:rPr>
      </w:pPr>
      <w:r>
        <w:rPr>
          <w:rFonts w:ascii="Arial" w:hAnsi="Arial" w:cs="Arial"/>
          <w:b/>
          <w:color w:val="000000"/>
          <w:sz w:val="16"/>
          <w:szCs w:val="20"/>
        </w:rPr>
        <w:t>54</w:t>
      </w:r>
      <w:r w:rsidR="004970BF" w:rsidRPr="00397F18">
        <w:rPr>
          <w:rFonts w:ascii="Arial" w:hAnsi="Arial" w:cs="Arial"/>
          <w:b/>
          <w:color w:val="000000"/>
          <w:sz w:val="16"/>
          <w:szCs w:val="20"/>
        </w:rPr>
        <w:t xml:space="preserve"> x 2.0 = </w:t>
      </w:r>
      <w:r w:rsidR="004970BF" w:rsidRPr="00397F18">
        <w:rPr>
          <w:rFonts w:ascii="Arial" w:hAnsi="Arial" w:cs="Arial"/>
          <w:b/>
          <w:color w:val="000000"/>
          <w:sz w:val="16"/>
          <w:szCs w:val="20"/>
          <w:u w:val="single"/>
        </w:rPr>
        <w:t>10</w:t>
      </w:r>
      <w:r>
        <w:rPr>
          <w:rFonts w:ascii="Arial" w:hAnsi="Arial" w:cs="Arial"/>
          <w:b/>
          <w:color w:val="000000"/>
          <w:sz w:val="16"/>
          <w:szCs w:val="20"/>
          <w:u w:val="single"/>
        </w:rPr>
        <w:t>8</w:t>
      </w:r>
      <w:r w:rsidR="004970BF" w:rsidRPr="00397F18">
        <w:rPr>
          <w:rFonts w:ascii="Arial" w:hAnsi="Arial" w:cs="Arial"/>
          <w:b/>
          <w:color w:val="000000"/>
          <w:sz w:val="16"/>
          <w:szCs w:val="20"/>
        </w:rPr>
        <w:t xml:space="preserve"> watt hours</w:t>
      </w:r>
    </w:p>
    <w:p w:rsidR="004970BF" w:rsidRPr="00397F18" w:rsidRDefault="004970BF" w:rsidP="004970BF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4970BF" w:rsidRPr="00397F18" w:rsidRDefault="004970BF" w:rsidP="000446CB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397F18">
        <w:rPr>
          <w:rFonts w:ascii="Arial" w:hAnsi="Arial" w:cs="Arial"/>
          <w:color w:val="000000"/>
          <w:sz w:val="20"/>
          <w:szCs w:val="20"/>
        </w:rPr>
        <w:t xml:space="preserve">“18 volt X2 tools create new standards in cordless efficiency and productivity,” </w:t>
      </w:r>
      <w:r w:rsidR="00763355" w:rsidRPr="00397F18">
        <w:rPr>
          <w:rFonts w:ascii="Arial" w:hAnsi="Arial" w:cs="Arial"/>
          <w:color w:val="000000"/>
          <w:sz w:val="20"/>
          <w:szCs w:val="20"/>
        </w:rPr>
        <w:t xml:space="preserve">said Carlos Quintana, </w:t>
      </w:r>
      <w:r w:rsidR="00765CA3">
        <w:rPr>
          <w:rFonts w:ascii="Arial" w:hAnsi="Arial" w:cs="Arial"/>
          <w:color w:val="000000"/>
          <w:sz w:val="20"/>
          <w:szCs w:val="20"/>
        </w:rPr>
        <w:t>s</w:t>
      </w:r>
      <w:r w:rsidR="00763355" w:rsidRPr="00397F18">
        <w:rPr>
          <w:rFonts w:ascii="Arial" w:hAnsi="Arial" w:cs="Arial"/>
          <w:color w:val="000000"/>
          <w:sz w:val="20"/>
          <w:szCs w:val="20"/>
        </w:rPr>
        <w:t xml:space="preserve">r. </w:t>
      </w:r>
      <w:r w:rsidR="00765CA3">
        <w:rPr>
          <w:rFonts w:ascii="Arial" w:hAnsi="Arial" w:cs="Arial"/>
          <w:color w:val="000000"/>
          <w:sz w:val="20"/>
          <w:szCs w:val="20"/>
        </w:rPr>
        <w:t>p</w:t>
      </w:r>
      <w:r w:rsidR="00763355" w:rsidRPr="00397F18">
        <w:rPr>
          <w:rFonts w:ascii="Arial" w:hAnsi="Arial" w:cs="Arial"/>
          <w:color w:val="000000"/>
          <w:sz w:val="20"/>
          <w:szCs w:val="20"/>
        </w:rPr>
        <w:t xml:space="preserve">roduct </w:t>
      </w:r>
      <w:r w:rsidR="00765CA3">
        <w:rPr>
          <w:rFonts w:ascii="Arial" w:hAnsi="Arial" w:cs="Arial"/>
          <w:color w:val="000000"/>
          <w:sz w:val="20"/>
          <w:szCs w:val="20"/>
        </w:rPr>
        <w:t>m</w:t>
      </w:r>
      <w:r w:rsidR="00763355" w:rsidRPr="00397F18">
        <w:rPr>
          <w:rFonts w:ascii="Arial" w:hAnsi="Arial" w:cs="Arial"/>
          <w:color w:val="000000"/>
          <w:sz w:val="20"/>
          <w:szCs w:val="20"/>
        </w:rPr>
        <w:t xml:space="preserve">anager, </w:t>
      </w:r>
      <w:r w:rsidR="00765CA3">
        <w:rPr>
          <w:rFonts w:ascii="Arial" w:hAnsi="Arial" w:cs="Arial"/>
          <w:color w:val="000000"/>
          <w:sz w:val="20"/>
          <w:szCs w:val="20"/>
        </w:rPr>
        <w:t>c</w:t>
      </w:r>
      <w:r w:rsidR="00763355" w:rsidRPr="00397F18">
        <w:rPr>
          <w:rFonts w:ascii="Arial" w:hAnsi="Arial" w:cs="Arial"/>
          <w:color w:val="000000"/>
          <w:sz w:val="20"/>
          <w:szCs w:val="20"/>
        </w:rPr>
        <w:t>ordless, Makita U.S.A.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 “With two batteries, an 18 volt X2 tool can meet and exceed corded tool performance, but with the same fast-charging 18 volt batteries that contractors use on their core 18 volt tools like drills and impact drivers, as well as flashlights, fans, radios, and many more. For contractors, LXT</w:t>
      </w:r>
      <w:r w:rsidR="005638EE" w:rsidRPr="00397F18">
        <w:rPr>
          <w:rFonts w:ascii="Arial" w:hAnsi="Arial" w:cs="Arial"/>
          <w:color w:val="000000"/>
          <w:sz w:val="20"/>
          <w:szCs w:val="20"/>
        </w:rPr>
        <w:t>®</w:t>
      </w:r>
      <w:r w:rsidRPr="00397F18">
        <w:rPr>
          <w:rFonts w:ascii="Arial" w:hAnsi="Arial" w:cs="Arial"/>
          <w:color w:val="000000"/>
          <w:sz w:val="20"/>
          <w:szCs w:val="20"/>
        </w:rPr>
        <w:t xml:space="preserve"> is one 18 volt battery platform and one solution.”</w:t>
      </w:r>
    </w:p>
    <w:p w:rsidR="00C71C74" w:rsidRPr="00397F18" w:rsidRDefault="00C71C74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</w:p>
    <w:p w:rsidR="00C71C74" w:rsidRPr="00397F18" w:rsidRDefault="00FC6AA6" w:rsidP="00792FA4">
      <w:pPr>
        <w:spacing w:after="0" w:line="240" w:lineRule="auto"/>
        <w:ind w:right="-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Added Protection for Longer Tool Life</w:t>
      </w:r>
    </w:p>
    <w:p w:rsidR="004D3B41" w:rsidRPr="00397F18" w:rsidRDefault="00FC6AA6" w:rsidP="00C71C74">
      <w:pPr>
        <w:spacing w:after="0" w:line="240" w:lineRule="auto"/>
        <w:ind w:right="-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240A6" w:rsidRPr="00397F18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>XP</w:t>
      </w:r>
      <w:r w:rsidR="003240A6" w:rsidRPr="00397F18">
        <w:rPr>
          <w:rFonts w:ascii="Arial" w:hAnsi="Arial" w:cs="Arial"/>
          <w:sz w:val="20"/>
          <w:szCs w:val="20"/>
        </w:rPr>
        <w:t>S</w:t>
      </w:r>
      <w:r w:rsidR="00C71C74" w:rsidRPr="00397F18">
        <w:rPr>
          <w:rFonts w:ascii="Arial" w:hAnsi="Arial" w:cs="Arial"/>
          <w:sz w:val="20"/>
          <w:szCs w:val="20"/>
        </w:rPr>
        <w:t>0</w:t>
      </w:r>
      <w:r w:rsidR="003240A6" w:rsidRPr="00397F18">
        <w:rPr>
          <w:rFonts w:ascii="Arial" w:hAnsi="Arial" w:cs="Arial"/>
          <w:sz w:val="20"/>
          <w:szCs w:val="20"/>
        </w:rPr>
        <w:t>1</w:t>
      </w:r>
      <w:r w:rsidR="00C71C74" w:rsidRPr="00397F18">
        <w:rPr>
          <w:rFonts w:ascii="Arial" w:hAnsi="Arial" w:cs="Arial"/>
          <w:sz w:val="20"/>
          <w:szCs w:val="20"/>
        </w:rPr>
        <w:t xml:space="preserve"> and over 150 </w:t>
      </w:r>
      <w:r w:rsidR="003240A6" w:rsidRPr="00397F18">
        <w:rPr>
          <w:rFonts w:ascii="Arial" w:hAnsi="Arial" w:cs="Arial"/>
          <w:sz w:val="20"/>
          <w:szCs w:val="20"/>
        </w:rPr>
        <w:t>LXT</w:t>
      </w:r>
      <w:r w:rsidR="005638EE" w:rsidRPr="00397F18">
        <w:rPr>
          <w:rFonts w:ascii="Arial" w:hAnsi="Arial" w:cs="Arial"/>
          <w:sz w:val="20"/>
          <w:szCs w:val="20"/>
        </w:rPr>
        <w:t>®</w:t>
      </w:r>
      <w:r w:rsidR="003240A6" w:rsidRPr="00397F18">
        <w:rPr>
          <w:rFonts w:ascii="Arial" w:hAnsi="Arial" w:cs="Arial"/>
          <w:sz w:val="20"/>
          <w:szCs w:val="20"/>
        </w:rPr>
        <w:t xml:space="preserve"> </w:t>
      </w:r>
      <w:r w:rsidR="00C71C74" w:rsidRPr="00397F18">
        <w:rPr>
          <w:rFonts w:ascii="Arial" w:hAnsi="Arial" w:cs="Arial"/>
          <w:sz w:val="20"/>
          <w:szCs w:val="20"/>
        </w:rPr>
        <w:t>solutions feature Star Protection Computer Controls™. Star Protection is communication technology that allows the Star Protection-equipped tool and battery to exchange data in real time and monitor conditions during use to protect against overloading, over</w:t>
      </w:r>
      <w:r w:rsidR="005638EE" w:rsidRPr="00397F18">
        <w:rPr>
          <w:rFonts w:ascii="Arial" w:hAnsi="Arial" w:cs="Arial"/>
          <w:sz w:val="20"/>
          <w:szCs w:val="20"/>
        </w:rPr>
        <w:t>-</w:t>
      </w:r>
      <w:r w:rsidR="00C71C74" w:rsidRPr="00397F18">
        <w:rPr>
          <w:rFonts w:ascii="Arial" w:hAnsi="Arial" w:cs="Arial"/>
          <w:sz w:val="20"/>
          <w:szCs w:val="20"/>
        </w:rPr>
        <w:t xml:space="preserve">discharging and overheating. </w:t>
      </w:r>
      <w:r w:rsidR="007E088D" w:rsidRPr="00397F18">
        <w:rPr>
          <w:rFonts w:ascii="Arial" w:hAnsi="Arial" w:cs="Arial"/>
          <w:sz w:val="20"/>
          <w:szCs w:val="20"/>
        </w:rPr>
        <w:t xml:space="preserve">Makita lithium-ion tools, batteries and chargers are backed by a 3-year limited warranty. </w:t>
      </w:r>
    </w:p>
    <w:p w:rsidR="00C71C74" w:rsidRPr="00397F18" w:rsidRDefault="00C71C74" w:rsidP="00C71C74">
      <w:pPr>
        <w:spacing w:after="0" w:line="240" w:lineRule="auto"/>
        <w:ind w:right="-360"/>
        <w:jc w:val="both"/>
        <w:rPr>
          <w:rFonts w:ascii="Arial" w:hAnsi="Arial" w:cs="Arial"/>
          <w:color w:val="000000"/>
        </w:rPr>
      </w:pPr>
    </w:p>
    <w:p w:rsidR="009C0724" w:rsidRPr="00397F18" w:rsidRDefault="009C0724" w:rsidP="00792FA4">
      <w:pPr>
        <w:spacing w:after="0" w:line="240" w:lineRule="auto"/>
        <w:rPr>
          <w:rFonts w:ascii="Arial" w:hAnsi="Arial" w:cs="Arial"/>
          <w:b/>
        </w:rPr>
      </w:pPr>
      <w:r w:rsidRPr="00397F18">
        <w:rPr>
          <w:rFonts w:ascii="Arial" w:hAnsi="Arial" w:cs="Arial"/>
          <w:b/>
        </w:rPr>
        <w:t>Specifications</w:t>
      </w:r>
    </w:p>
    <w:tbl>
      <w:tblPr>
        <w:tblW w:w="6750" w:type="dxa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520"/>
        <w:gridCol w:w="2430"/>
      </w:tblGrid>
      <w:tr w:rsidR="006A5DB7" w:rsidRPr="00397F18" w:rsidTr="006A5DB7">
        <w:trPr>
          <w:trHeight w:val="255"/>
        </w:trPr>
        <w:tc>
          <w:tcPr>
            <w:tcW w:w="1800" w:type="dxa"/>
            <w:tcBorders>
              <w:top w:val="single" w:sz="4" w:space="0" w:color="auto"/>
            </w:tcBorders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6A5DB7" w:rsidRPr="00397F18" w:rsidRDefault="006A5DB7" w:rsidP="004D3B41">
            <w:pPr>
              <w:spacing w:after="0" w:line="240" w:lineRule="auto"/>
              <w:rPr>
                <w:rFonts w:ascii="Arial" w:eastAsia="Arial Unicode MS" w:hAnsi="Arial" w:cs="Arial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6A5DB7" w:rsidRPr="00397F18" w:rsidRDefault="006A5DB7" w:rsidP="00FC6AA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397F18">
              <w:rPr>
                <w:rFonts w:ascii="Arial" w:hAnsi="Arial" w:cs="Arial"/>
                <w:b/>
                <w:sz w:val="18"/>
                <w:szCs w:val="14"/>
              </w:rPr>
              <w:t>X</w:t>
            </w:r>
            <w:r w:rsidR="00FC6AA6">
              <w:rPr>
                <w:rFonts w:ascii="Arial" w:hAnsi="Arial" w:cs="Arial"/>
                <w:b/>
                <w:sz w:val="18"/>
                <w:szCs w:val="14"/>
              </w:rPr>
              <w:t>P</w:t>
            </w:r>
            <w:r w:rsidR="003240A6" w:rsidRPr="00397F18">
              <w:rPr>
                <w:rFonts w:ascii="Arial" w:hAnsi="Arial" w:cs="Arial"/>
                <w:b/>
                <w:sz w:val="18"/>
                <w:szCs w:val="14"/>
              </w:rPr>
              <w:t>S</w:t>
            </w:r>
            <w:r w:rsidRPr="00397F18">
              <w:rPr>
                <w:rFonts w:ascii="Arial" w:hAnsi="Arial" w:cs="Arial"/>
                <w:b/>
                <w:sz w:val="18"/>
                <w:szCs w:val="14"/>
              </w:rPr>
              <w:t>0</w:t>
            </w:r>
            <w:r w:rsidR="003240A6" w:rsidRPr="00397F18">
              <w:rPr>
                <w:rFonts w:ascii="Arial" w:hAnsi="Arial" w:cs="Arial"/>
                <w:b/>
                <w:sz w:val="18"/>
                <w:szCs w:val="14"/>
              </w:rPr>
              <w:t>1</w:t>
            </w:r>
            <w:r w:rsidRPr="00397F18">
              <w:rPr>
                <w:rFonts w:ascii="Arial" w:hAnsi="Arial" w:cs="Arial"/>
                <w:b/>
                <w:sz w:val="18"/>
                <w:szCs w:val="14"/>
              </w:rPr>
              <w:t>PT</w:t>
            </w:r>
            <w:r w:rsidR="00FC6AA6">
              <w:rPr>
                <w:rFonts w:ascii="Arial" w:hAnsi="Arial" w:cs="Arial"/>
                <w:b/>
                <w:sz w:val="18"/>
                <w:szCs w:val="14"/>
              </w:rPr>
              <w:t>J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6A5DB7" w:rsidRPr="00397F18" w:rsidRDefault="006A5DB7" w:rsidP="004E199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397F18">
              <w:rPr>
                <w:rFonts w:ascii="Arial" w:hAnsi="Arial" w:cs="Arial"/>
                <w:b/>
                <w:sz w:val="18"/>
                <w:szCs w:val="14"/>
              </w:rPr>
              <w:t>X</w:t>
            </w:r>
            <w:r w:rsidR="004E1997">
              <w:rPr>
                <w:rFonts w:ascii="Arial" w:hAnsi="Arial" w:cs="Arial"/>
                <w:b/>
                <w:sz w:val="18"/>
                <w:szCs w:val="14"/>
              </w:rPr>
              <w:t>P</w:t>
            </w:r>
            <w:r w:rsidR="003240A6" w:rsidRPr="00397F18">
              <w:rPr>
                <w:rFonts w:ascii="Arial" w:hAnsi="Arial" w:cs="Arial"/>
                <w:b/>
                <w:sz w:val="18"/>
                <w:szCs w:val="14"/>
              </w:rPr>
              <w:t>S</w:t>
            </w:r>
            <w:r w:rsidRPr="00397F18">
              <w:rPr>
                <w:rFonts w:ascii="Arial" w:hAnsi="Arial" w:cs="Arial"/>
                <w:b/>
                <w:sz w:val="18"/>
                <w:szCs w:val="14"/>
              </w:rPr>
              <w:t>0</w:t>
            </w:r>
            <w:r w:rsidR="003240A6" w:rsidRPr="00397F18">
              <w:rPr>
                <w:rFonts w:ascii="Arial" w:hAnsi="Arial" w:cs="Arial"/>
                <w:b/>
                <w:sz w:val="18"/>
                <w:szCs w:val="14"/>
              </w:rPr>
              <w:t>1</w:t>
            </w:r>
            <w:r w:rsidRPr="00397F18">
              <w:rPr>
                <w:rFonts w:ascii="Arial" w:hAnsi="Arial" w:cs="Arial"/>
                <w:b/>
                <w:sz w:val="18"/>
                <w:szCs w:val="14"/>
              </w:rPr>
              <w:t>Z</w:t>
            </w:r>
          </w:p>
        </w:tc>
      </w:tr>
      <w:tr w:rsidR="006A5DB7" w:rsidRPr="00397F18" w:rsidTr="006A5DB7">
        <w:trPr>
          <w:trHeight w:val="255"/>
        </w:trPr>
        <w:tc>
          <w:tcPr>
            <w:tcW w:w="1800" w:type="dxa"/>
            <w:tcBorders>
              <w:top w:val="single" w:sz="4" w:space="0" w:color="auto"/>
            </w:tcBorders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6A5DB7" w:rsidRPr="00397F18" w:rsidRDefault="006A5DB7" w:rsidP="004D3B41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</w:rPr>
            </w:pPr>
            <w:r w:rsidRPr="00397F18">
              <w:rPr>
                <w:rFonts w:ascii="Arial" w:eastAsia="Arial Unicode MS" w:hAnsi="Arial" w:cs="Arial"/>
                <w:sz w:val="16"/>
                <w:szCs w:val="16"/>
              </w:rPr>
              <w:t>Description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6A5DB7" w:rsidRPr="00397F18" w:rsidRDefault="006A5DB7" w:rsidP="00FC6AA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397F18">
              <w:rPr>
                <w:rFonts w:ascii="Arial" w:hAnsi="Arial" w:cs="Arial"/>
                <w:b/>
                <w:sz w:val="16"/>
                <w:szCs w:val="14"/>
              </w:rPr>
              <w:t xml:space="preserve">18V X2 LXT® Lithium-Ion (36V) Brushless Cordless </w:t>
            </w:r>
            <w:r w:rsidR="00FC6AA6">
              <w:rPr>
                <w:rFonts w:ascii="Arial" w:hAnsi="Arial" w:cs="Arial"/>
                <w:b/>
                <w:sz w:val="16"/>
                <w:szCs w:val="14"/>
              </w:rPr>
              <w:t>6</w:t>
            </w:r>
            <w:r w:rsidR="003240A6" w:rsidRPr="00397F18">
              <w:rPr>
                <w:rFonts w:ascii="Arial" w:hAnsi="Arial" w:cs="Arial"/>
                <w:b/>
                <w:sz w:val="16"/>
                <w:szCs w:val="14"/>
              </w:rPr>
              <w:t>-1/</w:t>
            </w:r>
            <w:r w:rsidR="00FC6AA6">
              <w:rPr>
                <w:rFonts w:ascii="Arial" w:hAnsi="Arial" w:cs="Arial"/>
                <w:b/>
                <w:sz w:val="16"/>
                <w:szCs w:val="14"/>
              </w:rPr>
              <w:t>2</w:t>
            </w:r>
            <w:r w:rsidR="003240A6" w:rsidRPr="00397F18">
              <w:rPr>
                <w:rFonts w:ascii="Arial" w:hAnsi="Arial" w:cs="Arial"/>
                <w:b/>
                <w:sz w:val="16"/>
                <w:szCs w:val="14"/>
              </w:rPr>
              <w:t xml:space="preserve">” </w:t>
            </w:r>
            <w:r w:rsidR="00FC6AA6">
              <w:rPr>
                <w:rFonts w:ascii="Arial" w:hAnsi="Arial" w:cs="Arial"/>
                <w:b/>
                <w:sz w:val="16"/>
                <w:szCs w:val="14"/>
              </w:rPr>
              <w:t>Plunge</w:t>
            </w:r>
            <w:r w:rsidR="003240A6" w:rsidRPr="00397F18">
              <w:rPr>
                <w:rFonts w:ascii="Arial" w:hAnsi="Arial" w:cs="Arial"/>
                <w:b/>
                <w:sz w:val="16"/>
                <w:szCs w:val="14"/>
              </w:rPr>
              <w:t xml:space="preserve"> Circular</w:t>
            </w:r>
            <w:r w:rsidRPr="00397F18">
              <w:rPr>
                <w:rFonts w:ascii="Arial" w:hAnsi="Arial" w:cs="Arial"/>
                <w:b/>
                <w:sz w:val="16"/>
                <w:szCs w:val="14"/>
              </w:rPr>
              <w:t xml:space="preserve"> Saw Kit (5.0Ah)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6A5DB7" w:rsidRPr="00397F18" w:rsidRDefault="004E1997" w:rsidP="004E199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397F18">
              <w:rPr>
                <w:rFonts w:ascii="Arial" w:hAnsi="Arial" w:cs="Arial"/>
                <w:b/>
                <w:sz w:val="16"/>
                <w:szCs w:val="14"/>
              </w:rPr>
              <w:t xml:space="preserve">18V X2 LXT® Lithium-Ion (36V) Brushless Cordless </w:t>
            </w:r>
            <w:r>
              <w:rPr>
                <w:rFonts w:ascii="Arial" w:hAnsi="Arial" w:cs="Arial"/>
                <w:b/>
                <w:sz w:val="16"/>
                <w:szCs w:val="14"/>
              </w:rPr>
              <w:t>6</w:t>
            </w:r>
            <w:r w:rsidRPr="00397F18">
              <w:rPr>
                <w:rFonts w:ascii="Arial" w:hAnsi="Arial" w:cs="Arial"/>
                <w:b/>
                <w:sz w:val="16"/>
                <w:szCs w:val="14"/>
              </w:rPr>
              <w:t>-1/</w:t>
            </w:r>
            <w:r>
              <w:rPr>
                <w:rFonts w:ascii="Arial" w:hAnsi="Arial" w:cs="Arial"/>
                <w:b/>
                <w:sz w:val="16"/>
                <w:szCs w:val="14"/>
              </w:rPr>
              <w:t>2</w:t>
            </w:r>
            <w:r w:rsidRPr="00397F18">
              <w:rPr>
                <w:rFonts w:ascii="Arial" w:hAnsi="Arial" w:cs="Arial"/>
                <w:b/>
                <w:sz w:val="16"/>
                <w:szCs w:val="14"/>
              </w:rPr>
              <w:t xml:space="preserve">” </w:t>
            </w:r>
            <w:r>
              <w:rPr>
                <w:rFonts w:ascii="Arial" w:hAnsi="Arial" w:cs="Arial"/>
                <w:b/>
                <w:sz w:val="16"/>
                <w:szCs w:val="14"/>
              </w:rPr>
              <w:t>Plunge</w:t>
            </w:r>
            <w:r w:rsidRPr="00397F18">
              <w:rPr>
                <w:rFonts w:ascii="Arial" w:hAnsi="Arial" w:cs="Arial"/>
                <w:b/>
                <w:sz w:val="16"/>
                <w:szCs w:val="14"/>
              </w:rPr>
              <w:t xml:space="preserve"> Circular Saw</w:t>
            </w:r>
            <w:r>
              <w:rPr>
                <w:rFonts w:ascii="Arial" w:hAnsi="Arial" w:cs="Arial"/>
                <w:b/>
                <w:sz w:val="16"/>
                <w:szCs w:val="14"/>
              </w:rPr>
              <w:t>, tool only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4D3B41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</w:rPr>
            </w:pPr>
            <w:r w:rsidRPr="00397F18">
              <w:rPr>
                <w:rFonts w:ascii="Arial" w:eastAsia="Arial Unicode MS" w:hAnsi="Arial" w:cs="Arial"/>
                <w:sz w:val="16"/>
                <w:szCs w:val="16"/>
              </w:rPr>
              <w:t>Blade Diameter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C6A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397F18">
              <w:rPr>
                <w:rFonts w:ascii="Arial" w:hAnsi="Arial" w:cs="Arial"/>
                <w:sz w:val="16"/>
                <w:szCs w:val="16"/>
              </w:rPr>
              <w:t>-1/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7F18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397F18">
              <w:rPr>
                <w:rFonts w:ascii="Arial" w:hAnsi="Arial" w:cs="Arial"/>
                <w:sz w:val="16"/>
                <w:szCs w:val="16"/>
              </w:rPr>
              <w:t>-1/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7F18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4D3B41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Arbor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A5B4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13/16”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13/16”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4D3B41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Max. Cutting Capacity (at 90°)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2-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97F18">
              <w:rPr>
                <w:rFonts w:ascii="Arial" w:hAnsi="Arial" w:cs="Arial"/>
                <w:sz w:val="16"/>
                <w:szCs w:val="16"/>
              </w:rPr>
              <w:t>/16”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2-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97F18">
              <w:rPr>
                <w:rFonts w:ascii="Arial" w:hAnsi="Arial" w:cs="Arial"/>
                <w:sz w:val="16"/>
                <w:szCs w:val="16"/>
              </w:rPr>
              <w:t>/16”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7E088D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Max. Cutting Capacity (at 45°)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397F1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397F18">
              <w:rPr>
                <w:rFonts w:ascii="Arial" w:hAnsi="Arial" w:cs="Arial"/>
                <w:sz w:val="16"/>
                <w:szCs w:val="16"/>
              </w:rPr>
              <w:t>””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397F1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397F18">
              <w:rPr>
                <w:rFonts w:ascii="Arial" w:hAnsi="Arial" w:cs="Arial"/>
                <w:sz w:val="16"/>
                <w:szCs w:val="16"/>
              </w:rPr>
              <w:t>””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7E088D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Load Speed (variable speed)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240DFB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2,500 – 6,300 RPM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2,500 – 6,300 RPM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Default="004E1997" w:rsidP="007E088D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Speed Settings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240DFB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E1997" w:rsidRPr="00397F18" w:rsidTr="00240DFB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240DFB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Battery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240DFB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 xml:space="preserve">(2) 18V LXT Lithium-Ion 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 xml:space="preserve">(2) 18V LXT Lithium-Ion 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4D3B41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Overall Length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97F18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397F1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397F18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97F18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397F1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397F18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</w:tr>
      <w:tr w:rsidR="004E1997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4E1997" w:rsidRPr="00397F18" w:rsidRDefault="004E1997" w:rsidP="004D3B41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Net Weight</w:t>
            </w:r>
          </w:p>
        </w:tc>
        <w:tc>
          <w:tcPr>
            <w:tcW w:w="2520" w:type="dxa"/>
            <w:vAlign w:val="center"/>
          </w:tcPr>
          <w:p w:rsidR="004E1997" w:rsidRPr="00397F18" w:rsidRDefault="004E1997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397F1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 lbs., with batteries </w:t>
            </w:r>
          </w:p>
        </w:tc>
        <w:tc>
          <w:tcPr>
            <w:tcW w:w="2430" w:type="dxa"/>
            <w:vAlign w:val="center"/>
          </w:tcPr>
          <w:p w:rsidR="004E1997" w:rsidRPr="00397F18" w:rsidRDefault="004E1997" w:rsidP="00B639F2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397F1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 lbs., with batteries </w:t>
            </w:r>
          </w:p>
        </w:tc>
      </w:tr>
      <w:tr w:rsidR="00FC6AA6" w:rsidRPr="00397F18" w:rsidTr="006A5DB7">
        <w:trPr>
          <w:trHeight w:val="255"/>
        </w:trPr>
        <w:tc>
          <w:tcPr>
            <w:tcW w:w="180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FC6AA6" w:rsidRPr="00397F18" w:rsidRDefault="00FC6AA6" w:rsidP="004D3B41">
            <w:pPr>
              <w:pStyle w:val="NormalWeb"/>
              <w:rPr>
                <w:rFonts w:ascii="Arial" w:hAnsi="Arial" w:cs="Arial"/>
                <w:sz w:val="16"/>
                <w:szCs w:val="16"/>
              </w:rPr>
            </w:pPr>
            <w:r w:rsidRPr="00397F18">
              <w:rPr>
                <w:rFonts w:ascii="Arial" w:hAnsi="Arial" w:cs="Arial"/>
                <w:sz w:val="16"/>
                <w:szCs w:val="16"/>
              </w:rPr>
              <w:t xml:space="preserve">Includes </w:t>
            </w:r>
          </w:p>
        </w:tc>
        <w:tc>
          <w:tcPr>
            <w:tcW w:w="2520" w:type="dxa"/>
            <w:vAlign w:val="center"/>
          </w:tcPr>
          <w:p w:rsidR="00FC6AA6" w:rsidRPr="00397F18" w:rsidRDefault="00FC6AA6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Tool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, (2) 18V LXT 5.0Ah batteries, (1) 18V LXT Dual Port Charger, </w:t>
            </w:r>
            <w:r>
              <w:rPr>
                <w:rFonts w:ascii="Arial" w:hAnsi="Arial" w:cs="Arial"/>
                <w:sz w:val="16"/>
                <w:szCs w:val="16"/>
              </w:rPr>
              <w:t xml:space="preserve">(1) 6-1/2” 55T C.T. Cordless Plunge Saw Blade, 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(1) </w:t>
            </w:r>
            <w:r>
              <w:rPr>
                <w:rFonts w:ascii="Arial" w:hAnsi="Arial" w:cs="Arial"/>
                <w:sz w:val="16"/>
                <w:szCs w:val="16"/>
              </w:rPr>
              <w:t xml:space="preserve">Hex </w:t>
            </w:r>
            <w:r w:rsidRPr="00397F18">
              <w:rPr>
                <w:rFonts w:ascii="Arial" w:hAnsi="Arial" w:cs="Arial"/>
                <w:sz w:val="16"/>
                <w:szCs w:val="16"/>
              </w:rPr>
              <w:t>Wrench, 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sz w:val="16"/>
                <w:szCs w:val="16"/>
              </w:rPr>
              <w:t>Interlocking Case</w:t>
            </w:r>
          </w:p>
        </w:tc>
        <w:tc>
          <w:tcPr>
            <w:tcW w:w="2430" w:type="dxa"/>
            <w:vAlign w:val="center"/>
          </w:tcPr>
          <w:p w:rsidR="00FC6AA6" w:rsidRPr="00397F18" w:rsidRDefault="00FC6AA6" w:rsidP="00FC6AA6">
            <w:pPr>
              <w:pStyle w:val="NormalWe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Tool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(1) 6-1/2” 55T C.T. Cordless Plunge Saw Blade, </w:t>
            </w:r>
            <w:r w:rsidRPr="00397F18">
              <w:rPr>
                <w:rFonts w:ascii="Arial" w:hAnsi="Arial" w:cs="Arial"/>
                <w:sz w:val="16"/>
                <w:szCs w:val="16"/>
              </w:rPr>
              <w:t xml:space="preserve">(1) </w:t>
            </w:r>
            <w:r>
              <w:rPr>
                <w:rFonts w:ascii="Arial" w:hAnsi="Arial" w:cs="Arial"/>
                <w:sz w:val="16"/>
                <w:szCs w:val="16"/>
              </w:rPr>
              <w:t xml:space="preserve">Hex </w:t>
            </w:r>
            <w:r w:rsidRPr="00397F18">
              <w:rPr>
                <w:rFonts w:ascii="Arial" w:hAnsi="Arial" w:cs="Arial"/>
                <w:sz w:val="16"/>
                <w:szCs w:val="16"/>
              </w:rPr>
              <w:t>Wrench</w:t>
            </w:r>
          </w:p>
        </w:tc>
      </w:tr>
    </w:tbl>
    <w:p w:rsidR="00032773" w:rsidRPr="006C5E68" w:rsidRDefault="00032773" w:rsidP="00032773">
      <w:pPr>
        <w:rPr>
          <w:rFonts w:ascii="Calibri" w:hAnsi="Calibri"/>
          <w:b/>
          <w:color w:val="000000"/>
        </w:rPr>
      </w:pPr>
    </w:p>
    <w:p w:rsidR="00032773" w:rsidRPr="000816D6" w:rsidRDefault="00032773" w:rsidP="00765CA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816D6">
        <w:rPr>
          <w:rFonts w:ascii="Arial" w:hAnsi="Arial" w:cs="Arial"/>
          <w:b/>
          <w:color w:val="000000"/>
          <w:sz w:val="18"/>
          <w:szCs w:val="18"/>
        </w:rPr>
        <w:lastRenderedPageBreak/>
        <w:t>About Makita</w:t>
      </w:r>
    </w:p>
    <w:p w:rsidR="00032773" w:rsidRPr="000816D6" w:rsidRDefault="00032773" w:rsidP="00765C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16D6">
        <w:rPr>
          <w:rFonts w:ascii="Arial" w:hAnsi="Arial" w:cs="Arial"/>
          <w:bCs/>
          <w:color w:val="000000"/>
          <w:sz w:val="18"/>
          <w:szCs w:val="18"/>
        </w:rPr>
        <w:t>Makita is a worldwide manufacturer of industrial power tools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, pneumatics and power equipment, </w:t>
      </w:r>
      <w:r w:rsidRPr="000816D6">
        <w:rPr>
          <w:rFonts w:ascii="Arial" w:hAnsi="Arial" w:cs="Arial"/>
          <w:bCs/>
          <w:color w:val="000000"/>
          <w:sz w:val="18"/>
          <w:szCs w:val="18"/>
        </w:rPr>
        <w:t>and offers a wide range of industrial accessories. Makita U.S.A., Inc. is located in La Mirada, California, and operates an extensive distribution network throughout the U.S. Call 800/4-MAKITA or visit makitatools.com. F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ind </w:t>
      </w:r>
      <w:r w:rsidRPr="000816D6">
        <w:rPr>
          <w:rFonts w:ascii="Arial" w:hAnsi="Arial" w:cs="Arial"/>
          <w:bCs/>
          <w:color w:val="000000"/>
          <w:sz w:val="18"/>
          <w:szCs w:val="18"/>
        </w:rPr>
        <w:t xml:space="preserve">Makita </w:t>
      </w:r>
      <w:r>
        <w:rPr>
          <w:rFonts w:ascii="Arial" w:hAnsi="Arial" w:cs="Arial"/>
          <w:bCs/>
          <w:color w:val="000000"/>
          <w:sz w:val="18"/>
          <w:szCs w:val="18"/>
        </w:rPr>
        <w:t>on Facebook, Twitter, Instagram and YouTube @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makitatools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3156EF" w:rsidRPr="00397F18" w:rsidRDefault="00032773" w:rsidP="00765CA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C5E68">
        <w:rPr>
          <w:rFonts w:ascii="Calibri" w:hAnsi="Calibri"/>
          <w:color w:val="000000"/>
        </w:rPr>
        <w:t>###</w:t>
      </w:r>
    </w:p>
    <w:sectPr w:rsidR="003156EF" w:rsidRPr="00397F18" w:rsidSect="007E088D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224F2"/>
    <w:multiLevelType w:val="hybridMultilevel"/>
    <w:tmpl w:val="30941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C7"/>
    <w:rsid w:val="00032773"/>
    <w:rsid w:val="000446CB"/>
    <w:rsid w:val="00065CC9"/>
    <w:rsid w:val="00173C75"/>
    <w:rsid w:val="0018679D"/>
    <w:rsid w:val="001F77E9"/>
    <w:rsid w:val="002851E2"/>
    <w:rsid w:val="002F367E"/>
    <w:rsid w:val="00303F80"/>
    <w:rsid w:val="00310A87"/>
    <w:rsid w:val="003156EF"/>
    <w:rsid w:val="003240A6"/>
    <w:rsid w:val="00397F18"/>
    <w:rsid w:val="003A57ED"/>
    <w:rsid w:val="00404FF5"/>
    <w:rsid w:val="004331CF"/>
    <w:rsid w:val="004655AA"/>
    <w:rsid w:val="004678B4"/>
    <w:rsid w:val="0048335C"/>
    <w:rsid w:val="004970BF"/>
    <w:rsid w:val="004A7160"/>
    <w:rsid w:val="004B14CD"/>
    <w:rsid w:val="004D3B41"/>
    <w:rsid w:val="004E1997"/>
    <w:rsid w:val="004F6DF7"/>
    <w:rsid w:val="00525420"/>
    <w:rsid w:val="005638EE"/>
    <w:rsid w:val="00593D8C"/>
    <w:rsid w:val="005E6538"/>
    <w:rsid w:val="006551F4"/>
    <w:rsid w:val="006A5DB7"/>
    <w:rsid w:val="006B723B"/>
    <w:rsid w:val="00715D8E"/>
    <w:rsid w:val="0073651C"/>
    <w:rsid w:val="00763355"/>
    <w:rsid w:val="00765CA3"/>
    <w:rsid w:val="00792FA4"/>
    <w:rsid w:val="00795B54"/>
    <w:rsid w:val="007E088D"/>
    <w:rsid w:val="00912887"/>
    <w:rsid w:val="00945BDC"/>
    <w:rsid w:val="00951F49"/>
    <w:rsid w:val="009C0724"/>
    <w:rsid w:val="00AD72E4"/>
    <w:rsid w:val="00B13173"/>
    <w:rsid w:val="00B7171D"/>
    <w:rsid w:val="00B87E16"/>
    <w:rsid w:val="00BE1C68"/>
    <w:rsid w:val="00BF030B"/>
    <w:rsid w:val="00C6648B"/>
    <w:rsid w:val="00C71C74"/>
    <w:rsid w:val="00CB3CFC"/>
    <w:rsid w:val="00CE41C7"/>
    <w:rsid w:val="00D61E15"/>
    <w:rsid w:val="00D73C45"/>
    <w:rsid w:val="00EE51FE"/>
    <w:rsid w:val="00F57D4E"/>
    <w:rsid w:val="00FA45CB"/>
    <w:rsid w:val="00FC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C0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38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C0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38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3440">
          <w:marLeft w:val="0"/>
          <w:marRight w:val="22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Hart</dc:creator>
  <cp:lastModifiedBy>Wayne Hart</cp:lastModifiedBy>
  <cp:revision>7</cp:revision>
  <cp:lastPrinted>2017-07-18T17:24:00Z</cp:lastPrinted>
  <dcterms:created xsi:type="dcterms:W3CDTF">2017-07-18T00:31:00Z</dcterms:created>
  <dcterms:modified xsi:type="dcterms:W3CDTF">2017-07-28T20:15:00Z</dcterms:modified>
</cp:coreProperties>
</file>