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 xml:space="preserve">For Media Inquiries Contact </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Wayne Hart, Communications Manager</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 xml:space="preserve">Email: </w:t>
      </w:r>
      <w:r w:rsidRPr="005F405C">
        <w:rPr>
          <w:rFonts w:ascii="Arial" w:hAnsi="Arial" w:cs="Arial"/>
          <w:sz w:val="18"/>
        </w:rPr>
        <w:tab/>
        <w:t>whart@makitausa.com</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(714)522-8088, x4410</w:t>
      </w:r>
    </w:p>
    <w:p w:rsidR="005F405C" w:rsidRPr="005F405C" w:rsidRDefault="005F405C" w:rsidP="005F405C">
      <w:pPr>
        <w:spacing w:after="0" w:line="240" w:lineRule="auto"/>
        <w:jc w:val="both"/>
        <w:rPr>
          <w:rFonts w:ascii="Arial" w:hAnsi="Arial" w:cs="Arial"/>
          <w:sz w:val="18"/>
        </w:rPr>
      </w:pP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 xml:space="preserve">For Consumer Inquiries Contact: </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Phone:</w:t>
      </w:r>
      <w:r w:rsidRPr="005F405C">
        <w:rPr>
          <w:rFonts w:ascii="Arial" w:hAnsi="Arial" w:cs="Arial"/>
          <w:sz w:val="18"/>
        </w:rPr>
        <w:tab/>
        <w:t>(800)4-MAKITA</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Website:</w:t>
      </w:r>
      <w:r w:rsidRPr="005F405C">
        <w:rPr>
          <w:rFonts w:ascii="Arial" w:hAnsi="Arial" w:cs="Arial"/>
          <w:sz w:val="18"/>
        </w:rPr>
        <w:tab/>
        <w:t>www.makitatools.com</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Facebook:</w:t>
      </w:r>
      <w:r w:rsidRPr="005F405C">
        <w:rPr>
          <w:rFonts w:ascii="Arial" w:hAnsi="Arial" w:cs="Arial"/>
          <w:sz w:val="18"/>
        </w:rPr>
        <w:tab/>
        <w:t>www.facebook.com/makitatoolspage</w:t>
      </w: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 xml:space="preserve">Twitter: </w:t>
      </w:r>
      <w:r w:rsidRPr="005F405C">
        <w:rPr>
          <w:rFonts w:ascii="Arial" w:hAnsi="Arial" w:cs="Arial"/>
          <w:sz w:val="18"/>
        </w:rPr>
        <w:tab/>
        <w:t>www.twitter.com/makitatools</w:t>
      </w:r>
    </w:p>
    <w:p w:rsidR="005F405C" w:rsidRPr="005F405C" w:rsidRDefault="005F405C" w:rsidP="005F405C">
      <w:pPr>
        <w:spacing w:after="0" w:line="240" w:lineRule="auto"/>
        <w:jc w:val="both"/>
        <w:rPr>
          <w:rFonts w:ascii="Arial" w:hAnsi="Arial" w:cs="Arial"/>
          <w:sz w:val="18"/>
        </w:rPr>
      </w:pPr>
    </w:p>
    <w:p w:rsidR="005F405C" w:rsidRPr="005F405C" w:rsidRDefault="005F405C" w:rsidP="005F405C">
      <w:pPr>
        <w:spacing w:after="0" w:line="240" w:lineRule="auto"/>
        <w:jc w:val="both"/>
        <w:rPr>
          <w:rFonts w:ascii="Arial" w:hAnsi="Arial" w:cs="Arial"/>
          <w:sz w:val="18"/>
        </w:rPr>
      </w:pPr>
      <w:r w:rsidRPr="005F405C">
        <w:rPr>
          <w:rFonts w:ascii="Arial" w:hAnsi="Arial" w:cs="Arial"/>
          <w:sz w:val="18"/>
        </w:rPr>
        <w:t>FOR IMMEDIATE RELEASE</w:t>
      </w:r>
    </w:p>
    <w:p w:rsidR="009C0724" w:rsidRPr="005F405C" w:rsidRDefault="009C0724" w:rsidP="004D3B41">
      <w:pPr>
        <w:spacing w:after="0" w:line="240" w:lineRule="auto"/>
        <w:jc w:val="both"/>
        <w:rPr>
          <w:rFonts w:ascii="Arial" w:hAnsi="Arial" w:cs="Arial"/>
          <w:sz w:val="18"/>
        </w:rPr>
      </w:pPr>
    </w:p>
    <w:p w:rsidR="005F405C" w:rsidRDefault="005F405C" w:rsidP="004D3B41">
      <w:pPr>
        <w:spacing w:after="0" w:line="240" w:lineRule="auto"/>
        <w:jc w:val="center"/>
        <w:rPr>
          <w:rFonts w:ascii="Arial" w:hAnsi="Arial" w:cs="Arial"/>
          <w:b/>
        </w:rPr>
      </w:pPr>
    </w:p>
    <w:p w:rsidR="005F405C" w:rsidRDefault="005F405C" w:rsidP="004D3B41">
      <w:pPr>
        <w:spacing w:after="0" w:line="240" w:lineRule="auto"/>
        <w:jc w:val="center"/>
        <w:rPr>
          <w:rFonts w:ascii="Arial" w:hAnsi="Arial" w:cs="Arial"/>
          <w:b/>
        </w:rPr>
      </w:pPr>
    </w:p>
    <w:p w:rsidR="004D3B41" w:rsidRPr="004D3B41" w:rsidRDefault="004D3B41" w:rsidP="004D3B41">
      <w:pPr>
        <w:spacing w:after="0" w:line="240" w:lineRule="auto"/>
        <w:jc w:val="center"/>
        <w:rPr>
          <w:rFonts w:ascii="Arial" w:hAnsi="Arial" w:cs="Arial"/>
          <w:b/>
        </w:rPr>
      </w:pPr>
      <w:r w:rsidRPr="004D3B41">
        <w:rPr>
          <w:rFonts w:ascii="Arial" w:hAnsi="Arial" w:cs="Arial"/>
          <w:b/>
        </w:rPr>
        <w:t xml:space="preserve">METALWORKERS </w:t>
      </w:r>
      <w:r w:rsidR="00030C40">
        <w:rPr>
          <w:rFonts w:ascii="Arial" w:hAnsi="Arial" w:cs="Arial"/>
          <w:b/>
        </w:rPr>
        <w:t xml:space="preserve">GET ANOTHER CORDLESS </w:t>
      </w:r>
      <w:r w:rsidRPr="004D3B41">
        <w:rPr>
          <w:rFonts w:ascii="Arial" w:hAnsi="Arial" w:cs="Arial"/>
          <w:b/>
        </w:rPr>
        <w:t xml:space="preserve">SOLUTION </w:t>
      </w:r>
      <w:r w:rsidR="00030C40">
        <w:rPr>
          <w:rFonts w:ascii="Arial" w:hAnsi="Arial" w:cs="Arial"/>
          <w:b/>
        </w:rPr>
        <w:br/>
      </w:r>
      <w:r w:rsidRPr="004D3B41">
        <w:rPr>
          <w:rFonts w:ascii="Arial" w:hAnsi="Arial" w:cs="Arial"/>
          <w:b/>
        </w:rPr>
        <w:t xml:space="preserve">WITH NEW </w:t>
      </w:r>
      <w:r w:rsidR="00030C40">
        <w:rPr>
          <w:rFonts w:ascii="Arial" w:hAnsi="Arial" w:cs="Arial"/>
          <w:b/>
        </w:rPr>
        <w:t xml:space="preserve">MAKITA </w:t>
      </w:r>
      <w:r w:rsidRPr="004D3B41">
        <w:rPr>
          <w:rFonts w:ascii="Arial" w:hAnsi="Arial" w:cs="Arial"/>
          <w:b/>
        </w:rPr>
        <w:t>BRUSHLESS ANGLE GRINDER</w:t>
      </w:r>
    </w:p>
    <w:p w:rsidR="004D3B41" w:rsidRPr="004D3B41" w:rsidRDefault="00030C40" w:rsidP="004D3B41">
      <w:pPr>
        <w:spacing w:after="0" w:line="240" w:lineRule="auto"/>
        <w:jc w:val="center"/>
        <w:rPr>
          <w:rFonts w:ascii="Arial" w:hAnsi="Arial" w:cs="Arial"/>
          <w:b/>
        </w:rPr>
      </w:pPr>
      <w:r>
        <w:rPr>
          <w:rFonts w:ascii="Arial" w:hAnsi="Arial" w:cs="Arial"/>
          <w:b/>
        </w:rPr>
        <w:t xml:space="preserve">18V LXT Paddle Switch Grinder </w:t>
      </w:r>
      <w:r w:rsidR="004D3B41">
        <w:rPr>
          <w:rFonts w:ascii="Arial" w:hAnsi="Arial" w:cs="Arial"/>
          <w:b/>
        </w:rPr>
        <w:t>delivers corded perfor</w:t>
      </w:r>
      <w:r w:rsidR="004D3B41" w:rsidRPr="004D3B41">
        <w:rPr>
          <w:rFonts w:ascii="Arial" w:hAnsi="Arial" w:cs="Arial"/>
          <w:b/>
        </w:rPr>
        <w:t>mance without the cord</w:t>
      </w:r>
    </w:p>
    <w:p w:rsidR="009C0724" w:rsidRPr="004D3B41" w:rsidRDefault="009C0724" w:rsidP="004D3B41">
      <w:pPr>
        <w:spacing w:after="0" w:line="240" w:lineRule="auto"/>
        <w:jc w:val="both"/>
        <w:rPr>
          <w:rFonts w:ascii="Arial" w:hAnsi="Arial" w:cs="Arial"/>
        </w:rPr>
      </w:pPr>
    </w:p>
    <w:p w:rsidR="00CE41C7" w:rsidRDefault="005F405C" w:rsidP="004D3B41">
      <w:pPr>
        <w:spacing w:after="0" w:line="240" w:lineRule="auto"/>
        <w:jc w:val="both"/>
        <w:rPr>
          <w:rFonts w:ascii="Arial" w:hAnsi="Arial" w:cs="Arial"/>
        </w:rPr>
      </w:pPr>
      <w:r>
        <w:rPr>
          <w:rFonts w:ascii="Arial" w:hAnsi="Arial" w:cs="Arial"/>
          <w:b/>
        </w:rPr>
        <w:t>June 1</w:t>
      </w:r>
      <w:r w:rsidR="00030C40">
        <w:rPr>
          <w:rFonts w:ascii="Arial" w:hAnsi="Arial" w:cs="Arial"/>
          <w:b/>
        </w:rPr>
        <w:t>2</w:t>
      </w:r>
      <w:r>
        <w:rPr>
          <w:rFonts w:ascii="Arial" w:hAnsi="Arial" w:cs="Arial"/>
          <w:b/>
        </w:rPr>
        <w:t xml:space="preserve">, 2015  </w:t>
      </w:r>
      <w:r w:rsidR="00CE41C7" w:rsidRPr="004D3B41">
        <w:rPr>
          <w:rFonts w:ascii="Arial" w:hAnsi="Arial" w:cs="Arial"/>
          <w:b/>
        </w:rPr>
        <w:t>La Mirada, CA</w:t>
      </w:r>
      <w:r w:rsidR="00CE41C7" w:rsidRPr="004D3B41">
        <w:rPr>
          <w:rFonts w:ascii="Arial" w:hAnsi="Arial" w:cs="Arial"/>
        </w:rPr>
        <w:t xml:space="preserve"> – Makita® has released </w:t>
      </w:r>
      <w:r w:rsidR="009C0724" w:rsidRPr="004D3B41">
        <w:rPr>
          <w:rFonts w:ascii="Arial" w:hAnsi="Arial" w:cs="Arial"/>
        </w:rPr>
        <w:t xml:space="preserve">another cordless metalworking solution with </w:t>
      </w:r>
      <w:r w:rsidR="00CE41C7" w:rsidRPr="004D3B41">
        <w:rPr>
          <w:rFonts w:ascii="Arial" w:hAnsi="Arial" w:cs="Arial"/>
        </w:rPr>
        <w:t xml:space="preserve">the new 18V LXT® Lithium-Ion Brushless Cordless 4-1/2” Paddle Switch Cut-Off/Angle Grinder, model XAG06M. The efficient brushless motor and the exclusive Automatic Speed Change™ Technology delivers corded grinding performance, allowing contractors to unplug the cord. It’s powered by the efficient 18V LXT Lithium-Ion 4.0Ah battery for longer run time and the industry’s fastest charge time. </w:t>
      </w:r>
    </w:p>
    <w:p w:rsidR="004D3B41" w:rsidRPr="004D3B41" w:rsidRDefault="004D3B41" w:rsidP="004D3B41">
      <w:pPr>
        <w:spacing w:after="0" w:line="240" w:lineRule="auto"/>
        <w:jc w:val="both"/>
        <w:rPr>
          <w:rFonts w:ascii="Arial" w:hAnsi="Arial" w:cs="Arial"/>
        </w:rPr>
      </w:pPr>
    </w:p>
    <w:p w:rsidR="00CE41C7" w:rsidRDefault="00CE41C7" w:rsidP="004D3B41">
      <w:pPr>
        <w:spacing w:after="0" w:line="240" w:lineRule="auto"/>
        <w:jc w:val="both"/>
        <w:rPr>
          <w:rFonts w:ascii="Arial" w:hAnsi="Arial" w:cs="Arial"/>
        </w:rPr>
      </w:pPr>
      <w:r w:rsidRPr="004D3B41">
        <w:rPr>
          <w:rFonts w:ascii="Arial" w:hAnsi="Arial" w:cs="Arial"/>
        </w:rPr>
        <w:t>The new XAG06M is part of Makita’s expanding 18V Lithium-Ion series, which offers 100+ tools and is the world’s largest cordless tool line-up powered by an 18V Lithium-Ion slide-style battery. Makita 18V Lithium-Ion batteries have the fastest charge times in their categories, so they spend more time working and less time sitting on the charger.</w:t>
      </w:r>
    </w:p>
    <w:p w:rsidR="004D3B41" w:rsidRPr="004D3B41" w:rsidRDefault="004D3B41" w:rsidP="004D3B41">
      <w:pPr>
        <w:spacing w:after="0" w:line="240" w:lineRule="auto"/>
        <w:jc w:val="both"/>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The Leader in Brushless Technology</w:t>
      </w:r>
    </w:p>
    <w:p w:rsidR="00CE41C7" w:rsidRDefault="00CE41C7" w:rsidP="004D3B41">
      <w:pPr>
        <w:spacing w:after="0" w:line="240" w:lineRule="auto"/>
        <w:rPr>
          <w:rFonts w:ascii="Arial" w:hAnsi="Arial" w:cs="Arial"/>
        </w:rPr>
      </w:pPr>
      <w:r w:rsidRPr="004D3B41">
        <w:rPr>
          <w:rFonts w:ascii="Arial" w:hAnsi="Arial" w:cs="Arial"/>
          <w:b/>
        </w:rPr>
        <w:t>"</w:t>
      </w:r>
      <w:r w:rsidRPr="004D3B41">
        <w:rPr>
          <w:rFonts w:ascii="Arial" w:hAnsi="Arial" w:cs="Arial"/>
        </w:rPr>
        <w:t xml:space="preserve">Makita is a pioneer in brushless motor technology </w:t>
      </w:r>
      <w:r w:rsidR="005F405C">
        <w:rPr>
          <w:rFonts w:ascii="Arial" w:hAnsi="Arial" w:cs="Arial"/>
        </w:rPr>
        <w:t xml:space="preserve">in cordless tools </w:t>
      </w:r>
      <w:r w:rsidRPr="004D3B41">
        <w:rPr>
          <w:rFonts w:ascii="Arial" w:hAnsi="Arial" w:cs="Arial"/>
        </w:rPr>
        <w:t xml:space="preserve">and the leader in the category," said Adam Livingston, </w:t>
      </w:r>
      <w:r w:rsidR="00030C40">
        <w:rPr>
          <w:rFonts w:ascii="Arial" w:hAnsi="Arial" w:cs="Arial"/>
        </w:rPr>
        <w:t xml:space="preserve">Makita USA Senior </w:t>
      </w:r>
      <w:r w:rsidRPr="004D3B41">
        <w:rPr>
          <w:rFonts w:ascii="Arial" w:hAnsi="Arial" w:cs="Arial"/>
        </w:rPr>
        <w:t xml:space="preserve">Product Manager, Cordless Products, Makita USA. "The XAG06M </w:t>
      </w:r>
      <w:r w:rsidR="005F405C">
        <w:rPr>
          <w:rFonts w:ascii="Arial" w:hAnsi="Arial" w:cs="Arial"/>
        </w:rPr>
        <w:t xml:space="preserve">is engineered to deliver the power and performance of a corded grinder, without the hassles of a cord. With the recently-released </w:t>
      </w:r>
      <w:r w:rsidRPr="004D3B41">
        <w:rPr>
          <w:rFonts w:ascii="Arial" w:hAnsi="Arial" w:cs="Arial"/>
        </w:rPr>
        <w:t>XAG03</w:t>
      </w:r>
      <w:r w:rsidR="009C0724" w:rsidRPr="004D3B41">
        <w:rPr>
          <w:rFonts w:ascii="Arial" w:hAnsi="Arial" w:cs="Arial"/>
        </w:rPr>
        <w:t>M</w:t>
      </w:r>
      <w:r w:rsidRPr="004D3B41">
        <w:rPr>
          <w:rFonts w:ascii="Arial" w:hAnsi="Arial" w:cs="Arial"/>
        </w:rPr>
        <w:t xml:space="preserve"> with slide-switch, Makita </w:t>
      </w:r>
      <w:r w:rsidR="005F405C">
        <w:rPr>
          <w:rFonts w:ascii="Arial" w:hAnsi="Arial" w:cs="Arial"/>
        </w:rPr>
        <w:t xml:space="preserve">now </w:t>
      </w:r>
      <w:r w:rsidRPr="004D3B41">
        <w:rPr>
          <w:rFonts w:ascii="Arial" w:hAnsi="Arial" w:cs="Arial"/>
        </w:rPr>
        <w:t xml:space="preserve">offers contractors two </w:t>
      </w:r>
      <w:r w:rsidR="005F405C">
        <w:rPr>
          <w:rFonts w:ascii="Arial" w:hAnsi="Arial" w:cs="Arial"/>
        </w:rPr>
        <w:t>best-in-class cordless solutions in brushless grinders.</w:t>
      </w:r>
      <w:r w:rsidRPr="004D3B41">
        <w:rPr>
          <w:rFonts w:ascii="Arial" w:hAnsi="Arial" w:cs="Arial"/>
        </w:rPr>
        <w:t>"</w:t>
      </w:r>
    </w:p>
    <w:p w:rsidR="004D3B41" w:rsidRPr="004D3B41" w:rsidRDefault="004D3B41"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Automatic Speed Change™ Technology for Optimum Performance</w:t>
      </w:r>
    </w:p>
    <w:p w:rsidR="00CE41C7" w:rsidRDefault="00CE41C7" w:rsidP="004D3B41">
      <w:pPr>
        <w:spacing w:after="0" w:line="240" w:lineRule="auto"/>
        <w:rPr>
          <w:rFonts w:ascii="Arial" w:hAnsi="Arial" w:cs="Arial"/>
        </w:rPr>
      </w:pPr>
      <w:r w:rsidRPr="004D3B41">
        <w:rPr>
          <w:rFonts w:ascii="Arial" w:hAnsi="Arial" w:cs="Arial"/>
        </w:rPr>
        <w:t>The new XAG06M features Automatic Speed Change™ Technology, which is engineered to adjust speed and torque during grinding or cutting applications for optimum performance, even under heavy load. In addition, the efficient BL™ Brushless motor is electronically controlled to optimize battery energy use for up to 50% longer run time per charge than similar non-brushless tools. Electronic controls efficiently use battery energy to match torque and RPM to the changing demands of the application for increased power and speed when needed. And since there are no carbon brushes, the BL™ Brushless motor runs cooler and more efficiently for longer life.</w:t>
      </w:r>
    </w:p>
    <w:p w:rsidR="004D3B41" w:rsidRPr="004D3B41" w:rsidRDefault="004D3B41"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Engineered for Faster Grinding</w:t>
      </w:r>
    </w:p>
    <w:p w:rsidR="00CE41C7" w:rsidRDefault="00CE41C7" w:rsidP="004D3B41">
      <w:pPr>
        <w:spacing w:after="0" w:line="240" w:lineRule="auto"/>
        <w:rPr>
          <w:rFonts w:ascii="Arial" w:hAnsi="Arial" w:cs="Arial"/>
        </w:rPr>
      </w:pPr>
      <w:r w:rsidRPr="004D3B41">
        <w:rPr>
          <w:rFonts w:ascii="Arial" w:hAnsi="Arial" w:cs="Arial"/>
        </w:rPr>
        <w:t xml:space="preserve">The efficient Makita brushless motor delivers 8,500 RPM for faster grinding, with soft start to suppress start-up reaction for smooth start-ups and longer gear life. The spiral bevel gears are engineered for smoother rotations and a more efficient transfer of energy. For increased durability, the grinder is equipped with Extreme Protection Technology (XPT), a protective seal </w:t>
      </w:r>
      <w:r w:rsidRPr="004D3B41">
        <w:rPr>
          <w:rFonts w:ascii="Arial" w:hAnsi="Arial" w:cs="Arial"/>
        </w:rPr>
        <w:lastRenderedPageBreak/>
        <w:t>inside the tool engineered for improved dust and moisture resistance by channeling debris away from the tool’s key internal components. The grinder is also equipped with wire mesh intake covers engineered to prevent debris from entering the motor.</w:t>
      </w:r>
    </w:p>
    <w:p w:rsidR="004D3B41" w:rsidRPr="004D3B41" w:rsidRDefault="004D3B41" w:rsidP="004D3B41">
      <w:pPr>
        <w:spacing w:after="0" w:line="240" w:lineRule="auto"/>
        <w:rPr>
          <w:rFonts w:ascii="Arial" w:hAnsi="Arial" w:cs="Arial"/>
        </w:rPr>
      </w:pPr>
    </w:p>
    <w:p w:rsidR="00CE41C7" w:rsidRPr="004D3B41" w:rsidRDefault="00CE41C7" w:rsidP="004D3B41">
      <w:pPr>
        <w:spacing w:after="0" w:line="240" w:lineRule="auto"/>
        <w:rPr>
          <w:rFonts w:ascii="Arial" w:hAnsi="Arial" w:cs="Arial"/>
        </w:rPr>
      </w:pPr>
      <w:r w:rsidRPr="004D3B41">
        <w:rPr>
          <w:rFonts w:ascii="Arial" w:hAnsi="Arial" w:cs="Arial"/>
        </w:rPr>
        <w:t>Convenience features include a large flush-mount paddle switch, a rubberized soft grip, and a 3-stage L.E.D. gauge to indicate battery charge level. The XAG06M has superior balance and weighs only 5.6 lbs. with a compact and ergonomic design.</w:t>
      </w:r>
    </w:p>
    <w:p w:rsidR="00CE41C7" w:rsidRPr="004D3B41" w:rsidRDefault="00CE41C7" w:rsidP="004D3B41">
      <w:pPr>
        <w:spacing w:after="0" w:line="240" w:lineRule="auto"/>
        <w:rPr>
          <w:rFonts w:ascii="Arial" w:hAnsi="Arial" w:cs="Arial"/>
        </w:rPr>
      </w:pPr>
      <w:r w:rsidRPr="004D3B41">
        <w:rPr>
          <w:rFonts w:ascii="Arial" w:hAnsi="Arial" w:cs="Arial"/>
        </w:rPr>
        <w:t xml:space="preserve"> </w:t>
      </w:r>
    </w:p>
    <w:p w:rsidR="00CE41C7" w:rsidRPr="004D3B41" w:rsidRDefault="00CE41C7" w:rsidP="004D3B41">
      <w:pPr>
        <w:spacing w:after="0" w:line="240" w:lineRule="auto"/>
        <w:jc w:val="center"/>
        <w:rPr>
          <w:rFonts w:ascii="Arial" w:hAnsi="Arial" w:cs="Arial"/>
          <w:b/>
        </w:rPr>
      </w:pPr>
      <w:r w:rsidRPr="004D3B41">
        <w:rPr>
          <w:rFonts w:ascii="Arial" w:hAnsi="Arial" w:cs="Arial"/>
          <w:b/>
        </w:rPr>
        <w:t>Star Protection Computer Controls™</w:t>
      </w:r>
    </w:p>
    <w:p w:rsidR="00CE41C7" w:rsidRPr="004D3B41" w:rsidRDefault="00CE41C7" w:rsidP="004D3B41">
      <w:pPr>
        <w:spacing w:after="0" w:line="240" w:lineRule="auto"/>
        <w:rPr>
          <w:rFonts w:ascii="Arial" w:hAnsi="Arial" w:cs="Arial"/>
        </w:rPr>
      </w:pPr>
      <w:r w:rsidRPr="004D3B41">
        <w:rPr>
          <w:rFonts w:ascii="Arial" w:hAnsi="Arial" w:cs="Arial"/>
        </w:rPr>
        <w:t>For improved tool performance and extended battery life, the XAG0</w:t>
      </w:r>
      <w:r w:rsidR="005F405C">
        <w:rPr>
          <w:rFonts w:ascii="Arial" w:hAnsi="Arial" w:cs="Arial"/>
        </w:rPr>
        <w:t>6</w:t>
      </w:r>
      <w:r w:rsidRPr="004D3B41">
        <w:rPr>
          <w:rFonts w:ascii="Arial" w:hAnsi="Arial" w:cs="Arial"/>
        </w:rPr>
        <w:t xml:space="preserve">M features Star Protection Computer Controls™. Star Protection is communication technology that allows the Star Protection-equipped tool and battery to exchange data in real time and monitor conditions during use to protect against overloading, </w:t>
      </w:r>
      <w:proofErr w:type="spellStart"/>
      <w:r w:rsidRPr="004D3B41">
        <w:rPr>
          <w:rFonts w:ascii="Arial" w:hAnsi="Arial" w:cs="Arial"/>
        </w:rPr>
        <w:t>overdischarging</w:t>
      </w:r>
      <w:proofErr w:type="spellEnd"/>
      <w:r w:rsidRPr="004D3B41">
        <w:rPr>
          <w:rFonts w:ascii="Arial" w:hAnsi="Arial" w:cs="Arial"/>
        </w:rPr>
        <w:t xml:space="preserve"> and overheating. For increased versatility, the tool can also be powered by Makita 18V LXT® and Compact Lithium-Ion batteries with the star symbol on the battery indicating Star Protection inside.</w:t>
      </w:r>
    </w:p>
    <w:p w:rsidR="009C0724" w:rsidRDefault="009C0724" w:rsidP="004D3B41">
      <w:pPr>
        <w:spacing w:after="0" w:line="240" w:lineRule="auto"/>
        <w:ind w:left="-360" w:right="-360"/>
        <w:jc w:val="both"/>
        <w:rPr>
          <w:rFonts w:ascii="Arial" w:hAnsi="Arial" w:cs="Arial"/>
          <w:color w:val="000000"/>
        </w:rPr>
      </w:pPr>
    </w:p>
    <w:p w:rsidR="004D3B41" w:rsidRPr="004D3B41" w:rsidRDefault="004D3B41" w:rsidP="004D3B41">
      <w:pPr>
        <w:spacing w:after="0" w:line="240" w:lineRule="auto"/>
        <w:ind w:left="-360" w:right="-360"/>
        <w:jc w:val="both"/>
        <w:rPr>
          <w:rFonts w:ascii="Arial" w:hAnsi="Arial" w:cs="Arial"/>
          <w:color w:val="000000"/>
        </w:rPr>
      </w:pPr>
    </w:p>
    <w:p w:rsidR="009C0724" w:rsidRPr="00344095" w:rsidRDefault="009C0724" w:rsidP="004D3B41">
      <w:pPr>
        <w:spacing w:after="0" w:line="240" w:lineRule="auto"/>
        <w:jc w:val="center"/>
        <w:rPr>
          <w:rFonts w:ascii="Arial" w:hAnsi="Arial" w:cs="Arial"/>
          <w:b/>
        </w:rPr>
      </w:pPr>
      <w:r w:rsidRPr="00344095">
        <w:rPr>
          <w:rFonts w:ascii="Arial" w:hAnsi="Arial" w:cs="Arial"/>
          <w:b/>
        </w:rPr>
        <w:t>Specifications</w:t>
      </w:r>
    </w:p>
    <w:tbl>
      <w:tblPr>
        <w:tblW w:w="675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2700"/>
        <w:gridCol w:w="2250"/>
      </w:tblGrid>
      <w:tr w:rsidR="009C0724" w:rsidRPr="00344095" w:rsidTr="00D62430">
        <w:trPr>
          <w:trHeight w:val="255"/>
        </w:trPr>
        <w:tc>
          <w:tcPr>
            <w:tcW w:w="1800" w:type="dxa"/>
            <w:tcBorders>
              <w:top w:val="single" w:sz="4" w:space="0" w:color="auto"/>
            </w:tcBorders>
            <w:noWrap/>
            <w:tcMar>
              <w:top w:w="14" w:type="dxa"/>
              <w:left w:w="29" w:type="dxa"/>
              <w:bottom w:w="14" w:type="dxa"/>
              <w:right w:w="29" w:type="dxa"/>
            </w:tcMar>
            <w:vAlign w:val="bottom"/>
          </w:tcPr>
          <w:p w:rsidR="009C0724" w:rsidRPr="00344095" w:rsidRDefault="009C0724" w:rsidP="004D3B41">
            <w:pPr>
              <w:spacing w:after="0" w:line="240" w:lineRule="auto"/>
              <w:rPr>
                <w:rFonts w:ascii="Arial" w:eastAsia="Arial Unicode MS" w:hAnsi="Arial" w:cs="Arial"/>
                <w:sz w:val="14"/>
                <w:szCs w:val="14"/>
              </w:rPr>
            </w:pPr>
          </w:p>
        </w:tc>
        <w:tc>
          <w:tcPr>
            <w:tcW w:w="2700" w:type="dxa"/>
            <w:tcBorders>
              <w:top w:val="single" w:sz="4" w:space="0" w:color="auto"/>
            </w:tcBorders>
          </w:tcPr>
          <w:p w:rsidR="009C0724" w:rsidRPr="00344095" w:rsidRDefault="009C0724" w:rsidP="004D3B41">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AG</w:t>
            </w:r>
            <w:r w:rsidRPr="00344095">
              <w:rPr>
                <w:rFonts w:ascii="Arial" w:hAnsi="Arial" w:cs="Arial"/>
                <w:b/>
                <w:sz w:val="18"/>
                <w:szCs w:val="14"/>
              </w:rPr>
              <w:t>0</w:t>
            </w:r>
            <w:r>
              <w:rPr>
                <w:rFonts w:ascii="Arial" w:hAnsi="Arial" w:cs="Arial"/>
                <w:b/>
                <w:sz w:val="18"/>
                <w:szCs w:val="14"/>
              </w:rPr>
              <w:t>6M</w:t>
            </w:r>
          </w:p>
        </w:tc>
        <w:tc>
          <w:tcPr>
            <w:tcW w:w="2250" w:type="dxa"/>
            <w:tcBorders>
              <w:top w:val="single" w:sz="4" w:space="0" w:color="auto"/>
            </w:tcBorders>
          </w:tcPr>
          <w:p w:rsidR="009C0724" w:rsidRPr="00344095" w:rsidRDefault="009C0724" w:rsidP="004D3B41">
            <w:pPr>
              <w:spacing w:after="0" w:line="240" w:lineRule="auto"/>
              <w:jc w:val="center"/>
              <w:rPr>
                <w:rFonts w:ascii="Arial" w:hAnsi="Arial" w:cs="Arial"/>
                <w:b/>
                <w:sz w:val="18"/>
                <w:szCs w:val="14"/>
              </w:rPr>
            </w:pPr>
            <w:r w:rsidRPr="00344095">
              <w:rPr>
                <w:rFonts w:ascii="Arial" w:hAnsi="Arial" w:cs="Arial"/>
                <w:b/>
                <w:sz w:val="18"/>
                <w:szCs w:val="14"/>
              </w:rPr>
              <w:t>X</w:t>
            </w:r>
            <w:r>
              <w:rPr>
                <w:rFonts w:ascii="Arial" w:hAnsi="Arial" w:cs="Arial"/>
                <w:b/>
                <w:sz w:val="18"/>
                <w:szCs w:val="14"/>
              </w:rPr>
              <w:t>AG</w:t>
            </w:r>
            <w:r w:rsidRPr="00344095">
              <w:rPr>
                <w:rFonts w:ascii="Arial" w:hAnsi="Arial" w:cs="Arial"/>
                <w:b/>
                <w:sz w:val="18"/>
                <w:szCs w:val="14"/>
              </w:rPr>
              <w:t>0</w:t>
            </w:r>
            <w:r>
              <w:rPr>
                <w:rFonts w:ascii="Arial" w:hAnsi="Arial" w:cs="Arial"/>
                <w:b/>
                <w:sz w:val="18"/>
                <w:szCs w:val="14"/>
              </w:rPr>
              <w:t>6</w:t>
            </w:r>
            <w:r w:rsidRPr="00344095">
              <w:rPr>
                <w:rFonts w:ascii="Arial" w:hAnsi="Arial" w:cs="Arial"/>
                <w:b/>
                <w:sz w:val="18"/>
                <w:szCs w:val="14"/>
              </w:rPr>
              <w:t>Z</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spacing w:after="0" w:line="240" w:lineRule="auto"/>
              <w:rPr>
                <w:rFonts w:ascii="Arial" w:eastAsia="Arial Unicode MS" w:hAnsi="Arial" w:cs="Arial"/>
                <w:sz w:val="16"/>
                <w:szCs w:val="16"/>
              </w:rPr>
            </w:pPr>
            <w:r>
              <w:rPr>
                <w:rFonts w:ascii="Arial" w:eastAsia="Arial Unicode MS" w:hAnsi="Arial" w:cs="Arial"/>
                <w:sz w:val="16"/>
                <w:szCs w:val="16"/>
              </w:rPr>
              <w:t>Grinding Wheel or Cut-Off Wheel</w:t>
            </w:r>
          </w:p>
        </w:tc>
        <w:tc>
          <w:tcPr>
            <w:tcW w:w="2700" w:type="dxa"/>
            <w:vAlign w:val="center"/>
          </w:tcPr>
          <w:p w:rsidR="009C0724" w:rsidRPr="00344095" w:rsidRDefault="009C0724" w:rsidP="004D3B41">
            <w:pPr>
              <w:spacing w:after="0" w:line="240" w:lineRule="auto"/>
              <w:jc w:val="center"/>
              <w:rPr>
                <w:rFonts w:ascii="Arial" w:hAnsi="Arial" w:cs="Arial"/>
                <w:sz w:val="16"/>
                <w:szCs w:val="16"/>
              </w:rPr>
            </w:pPr>
            <w:r>
              <w:rPr>
                <w:rFonts w:ascii="Arial" w:hAnsi="Arial" w:cs="Arial"/>
                <w:sz w:val="16"/>
                <w:szCs w:val="16"/>
              </w:rPr>
              <w:t>4</w:t>
            </w:r>
            <w:r w:rsidRPr="00344095">
              <w:rPr>
                <w:rFonts w:ascii="Arial" w:hAnsi="Arial" w:cs="Arial"/>
                <w:sz w:val="16"/>
                <w:szCs w:val="16"/>
              </w:rPr>
              <w:t>-1/</w:t>
            </w:r>
            <w:r>
              <w:rPr>
                <w:rFonts w:ascii="Arial" w:hAnsi="Arial" w:cs="Arial"/>
                <w:sz w:val="16"/>
                <w:szCs w:val="16"/>
              </w:rPr>
              <w:t>2</w:t>
            </w:r>
            <w:r w:rsidRPr="00344095">
              <w:rPr>
                <w:rFonts w:ascii="Arial" w:hAnsi="Arial" w:cs="Arial"/>
                <w:sz w:val="16"/>
                <w:szCs w:val="16"/>
              </w:rPr>
              <w:t>”</w:t>
            </w:r>
          </w:p>
        </w:tc>
        <w:tc>
          <w:tcPr>
            <w:tcW w:w="2250" w:type="dxa"/>
            <w:vAlign w:val="center"/>
          </w:tcPr>
          <w:p w:rsidR="009C0724" w:rsidRPr="00344095" w:rsidRDefault="009C0724" w:rsidP="004D3B41">
            <w:pPr>
              <w:spacing w:after="0" w:line="240" w:lineRule="auto"/>
              <w:jc w:val="center"/>
              <w:rPr>
                <w:rFonts w:ascii="Arial" w:hAnsi="Arial" w:cs="Arial"/>
                <w:sz w:val="16"/>
                <w:szCs w:val="16"/>
              </w:rPr>
            </w:pPr>
            <w:r>
              <w:rPr>
                <w:rFonts w:ascii="Arial" w:hAnsi="Arial" w:cs="Arial"/>
                <w:sz w:val="16"/>
                <w:szCs w:val="16"/>
              </w:rPr>
              <w:t>4</w:t>
            </w:r>
            <w:r w:rsidRPr="00344095">
              <w:rPr>
                <w:rFonts w:ascii="Arial" w:hAnsi="Arial" w:cs="Arial"/>
                <w:sz w:val="16"/>
                <w:szCs w:val="16"/>
              </w:rPr>
              <w:t>-1/</w:t>
            </w:r>
            <w:r>
              <w:rPr>
                <w:rFonts w:ascii="Arial" w:hAnsi="Arial" w:cs="Arial"/>
                <w:sz w:val="16"/>
                <w:szCs w:val="16"/>
              </w:rPr>
              <w:t>2</w:t>
            </w:r>
            <w:r w:rsidRPr="00344095">
              <w:rPr>
                <w:rFonts w:ascii="Arial" w:hAnsi="Arial" w:cs="Arial"/>
                <w:sz w:val="16"/>
                <w:szCs w:val="16"/>
              </w:rPr>
              <w:t>”</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Pr>
                <w:rFonts w:ascii="Arial" w:hAnsi="Arial" w:cs="Arial"/>
                <w:sz w:val="16"/>
                <w:szCs w:val="16"/>
              </w:rPr>
              <w:t>Wire Cup Brush</w:t>
            </w:r>
          </w:p>
        </w:tc>
        <w:tc>
          <w:tcPr>
            <w:tcW w:w="2700" w:type="dxa"/>
            <w:vAlign w:val="center"/>
          </w:tcPr>
          <w:p w:rsidR="009C0724" w:rsidRPr="00344095" w:rsidRDefault="009C0724" w:rsidP="004D3B41">
            <w:pPr>
              <w:spacing w:after="0" w:line="240" w:lineRule="auto"/>
              <w:jc w:val="center"/>
              <w:rPr>
                <w:rFonts w:ascii="Arial" w:hAnsi="Arial" w:cs="Arial"/>
                <w:sz w:val="16"/>
                <w:szCs w:val="16"/>
              </w:rPr>
            </w:pPr>
            <w:r>
              <w:rPr>
                <w:rFonts w:ascii="Arial" w:hAnsi="Arial" w:cs="Arial"/>
                <w:sz w:val="16"/>
                <w:szCs w:val="16"/>
              </w:rPr>
              <w:t>3-1</w:t>
            </w:r>
            <w:r w:rsidRPr="00344095">
              <w:rPr>
                <w:rFonts w:ascii="Arial" w:hAnsi="Arial" w:cs="Arial"/>
                <w:sz w:val="16"/>
                <w:szCs w:val="16"/>
              </w:rPr>
              <w:t>/</w:t>
            </w:r>
            <w:r>
              <w:rPr>
                <w:rFonts w:ascii="Arial" w:hAnsi="Arial" w:cs="Arial"/>
                <w:sz w:val="16"/>
                <w:szCs w:val="16"/>
              </w:rPr>
              <w:t>2</w:t>
            </w:r>
            <w:r w:rsidRPr="00344095">
              <w:rPr>
                <w:rFonts w:ascii="Arial" w:hAnsi="Arial" w:cs="Arial"/>
                <w:sz w:val="16"/>
                <w:szCs w:val="16"/>
              </w:rPr>
              <w:t>”</w:t>
            </w:r>
          </w:p>
        </w:tc>
        <w:tc>
          <w:tcPr>
            <w:tcW w:w="2250" w:type="dxa"/>
            <w:vAlign w:val="center"/>
          </w:tcPr>
          <w:p w:rsidR="009C0724" w:rsidRPr="00344095" w:rsidRDefault="009C0724" w:rsidP="004D3B41">
            <w:pPr>
              <w:spacing w:after="0" w:line="240" w:lineRule="auto"/>
              <w:jc w:val="center"/>
              <w:rPr>
                <w:rFonts w:ascii="Arial" w:hAnsi="Arial" w:cs="Arial"/>
                <w:sz w:val="16"/>
                <w:szCs w:val="16"/>
              </w:rPr>
            </w:pPr>
            <w:r>
              <w:rPr>
                <w:rFonts w:ascii="Arial" w:hAnsi="Arial" w:cs="Arial"/>
                <w:sz w:val="16"/>
                <w:szCs w:val="16"/>
              </w:rPr>
              <w:t>3-1</w:t>
            </w:r>
            <w:r w:rsidRPr="00344095">
              <w:rPr>
                <w:rFonts w:ascii="Arial" w:hAnsi="Arial" w:cs="Arial"/>
                <w:sz w:val="16"/>
                <w:szCs w:val="16"/>
              </w:rPr>
              <w:t>/</w:t>
            </w:r>
            <w:r>
              <w:rPr>
                <w:rFonts w:ascii="Arial" w:hAnsi="Arial" w:cs="Arial"/>
                <w:sz w:val="16"/>
                <w:szCs w:val="16"/>
              </w:rPr>
              <w:t>2</w:t>
            </w:r>
            <w:r w:rsidRPr="00344095">
              <w:rPr>
                <w:rFonts w:ascii="Arial" w:hAnsi="Arial" w:cs="Arial"/>
                <w:sz w:val="16"/>
                <w:szCs w:val="16"/>
              </w:rPr>
              <w:t>”</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Pr>
                <w:rFonts w:ascii="Arial" w:hAnsi="Arial" w:cs="Arial"/>
                <w:sz w:val="16"/>
                <w:szCs w:val="16"/>
              </w:rPr>
              <w:t>N</w:t>
            </w:r>
            <w:r w:rsidRPr="00344095">
              <w:rPr>
                <w:rFonts w:ascii="Arial" w:hAnsi="Arial" w:cs="Arial"/>
                <w:sz w:val="16"/>
                <w:szCs w:val="16"/>
              </w:rPr>
              <w:t>o Load Speed</w:t>
            </w:r>
          </w:p>
        </w:tc>
        <w:tc>
          <w:tcPr>
            <w:tcW w:w="2700" w:type="dxa"/>
            <w:vAlign w:val="center"/>
          </w:tcPr>
          <w:p w:rsidR="009C0724" w:rsidRPr="00344095" w:rsidRDefault="009C0724" w:rsidP="004D3B41">
            <w:pPr>
              <w:pStyle w:val="NormalWeb"/>
              <w:jc w:val="center"/>
              <w:rPr>
                <w:rFonts w:ascii="Arial" w:hAnsi="Arial" w:cs="Arial"/>
                <w:sz w:val="16"/>
                <w:szCs w:val="16"/>
              </w:rPr>
            </w:pPr>
            <w:r>
              <w:rPr>
                <w:rFonts w:ascii="Arial" w:hAnsi="Arial" w:cs="Arial"/>
                <w:sz w:val="16"/>
                <w:szCs w:val="16"/>
              </w:rPr>
              <w:t>8</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00 RPM</w:t>
            </w:r>
          </w:p>
        </w:tc>
        <w:tc>
          <w:tcPr>
            <w:tcW w:w="2250" w:type="dxa"/>
            <w:vAlign w:val="center"/>
          </w:tcPr>
          <w:p w:rsidR="009C0724" w:rsidRPr="00344095" w:rsidRDefault="009C0724" w:rsidP="004D3B41">
            <w:pPr>
              <w:pStyle w:val="NormalWeb"/>
              <w:jc w:val="center"/>
              <w:rPr>
                <w:rFonts w:ascii="Arial" w:hAnsi="Arial" w:cs="Arial"/>
                <w:sz w:val="16"/>
                <w:szCs w:val="16"/>
              </w:rPr>
            </w:pPr>
            <w:r>
              <w:rPr>
                <w:rFonts w:ascii="Arial" w:hAnsi="Arial" w:cs="Arial"/>
                <w:sz w:val="16"/>
                <w:szCs w:val="16"/>
              </w:rPr>
              <w:t>8</w:t>
            </w:r>
            <w:r w:rsidRPr="00344095">
              <w:rPr>
                <w:rFonts w:ascii="Arial" w:hAnsi="Arial" w:cs="Arial"/>
                <w:sz w:val="16"/>
                <w:szCs w:val="16"/>
              </w:rPr>
              <w:t>,</w:t>
            </w:r>
            <w:r>
              <w:rPr>
                <w:rFonts w:ascii="Arial" w:hAnsi="Arial" w:cs="Arial"/>
                <w:sz w:val="16"/>
                <w:szCs w:val="16"/>
              </w:rPr>
              <w:t>5</w:t>
            </w:r>
            <w:r w:rsidRPr="00344095">
              <w:rPr>
                <w:rFonts w:ascii="Arial" w:hAnsi="Arial" w:cs="Arial"/>
                <w:sz w:val="16"/>
                <w:szCs w:val="16"/>
              </w:rPr>
              <w:t>00 RPM</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sidRPr="00344095">
              <w:rPr>
                <w:rFonts w:ascii="Arial" w:hAnsi="Arial" w:cs="Arial"/>
                <w:sz w:val="16"/>
                <w:szCs w:val="16"/>
              </w:rPr>
              <w:t>Battery</w:t>
            </w:r>
          </w:p>
        </w:tc>
        <w:tc>
          <w:tcPr>
            <w:tcW w:w="270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18V LXT® Lithium-Ion</w:t>
            </w:r>
          </w:p>
        </w:tc>
        <w:tc>
          <w:tcPr>
            <w:tcW w:w="225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18V LXT® Lithium-Ion</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sidRPr="00344095">
              <w:rPr>
                <w:rFonts w:ascii="Arial" w:hAnsi="Arial" w:cs="Arial"/>
                <w:sz w:val="16"/>
                <w:szCs w:val="16"/>
              </w:rPr>
              <w:t>Overall Length</w:t>
            </w:r>
          </w:p>
        </w:tc>
        <w:tc>
          <w:tcPr>
            <w:tcW w:w="270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1</w:t>
            </w:r>
            <w:r>
              <w:rPr>
                <w:rFonts w:ascii="Arial" w:hAnsi="Arial" w:cs="Arial"/>
                <w:sz w:val="16"/>
                <w:szCs w:val="16"/>
              </w:rPr>
              <w:t>4-1/</w:t>
            </w:r>
            <w:r w:rsidRPr="00344095">
              <w:rPr>
                <w:rFonts w:ascii="Arial" w:hAnsi="Arial" w:cs="Arial"/>
                <w:sz w:val="16"/>
                <w:szCs w:val="16"/>
              </w:rPr>
              <w:t>4”</w:t>
            </w:r>
          </w:p>
        </w:tc>
        <w:tc>
          <w:tcPr>
            <w:tcW w:w="225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1</w:t>
            </w:r>
            <w:r>
              <w:rPr>
                <w:rFonts w:ascii="Arial" w:hAnsi="Arial" w:cs="Arial"/>
                <w:sz w:val="16"/>
                <w:szCs w:val="16"/>
              </w:rPr>
              <w:t>4-1/</w:t>
            </w:r>
            <w:r w:rsidRPr="00344095">
              <w:rPr>
                <w:rFonts w:ascii="Arial" w:hAnsi="Arial" w:cs="Arial"/>
                <w:sz w:val="16"/>
                <w:szCs w:val="16"/>
              </w:rPr>
              <w:t>4”</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sidRPr="00344095">
              <w:rPr>
                <w:rFonts w:ascii="Arial" w:hAnsi="Arial" w:cs="Arial"/>
                <w:sz w:val="16"/>
                <w:szCs w:val="16"/>
              </w:rPr>
              <w:t>Net Weight</w:t>
            </w:r>
          </w:p>
        </w:tc>
        <w:tc>
          <w:tcPr>
            <w:tcW w:w="2700" w:type="dxa"/>
            <w:vAlign w:val="center"/>
          </w:tcPr>
          <w:p w:rsidR="009C0724" w:rsidRPr="00344095" w:rsidRDefault="009C0724" w:rsidP="004D3B41">
            <w:pPr>
              <w:pStyle w:val="NormalWeb"/>
              <w:jc w:val="center"/>
              <w:rPr>
                <w:rFonts w:ascii="Arial" w:hAnsi="Arial" w:cs="Arial"/>
                <w:sz w:val="16"/>
                <w:szCs w:val="16"/>
              </w:rPr>
            </w:pPr>
            <w:r>
              <w:rPr>
                <w:rFonts w:ascii="Arial" w:hAnsi="Arial" w:cs="Arial"/>
                <w:sz w:val="16"/>
                <w:szCs w:val="16"/>
              </w:rPr>
              <w:t>5</w:t>
            </w:r>
            <w:r w:rsidRPr="00344095">
              <w:rPr>
                <w:rFonts w:ascii="Arial" w:hAnsi="Arial" w:cs="Arial"/>
                <w:sz w:val="16"/>
                <w:szCs w:val="16"/>
              </w:rPr>
              <w:t>.</w:t>
            </w:r>
            <w:r>
              <w:rPr>
                <w:rFonts w:ascii="Arial" w:hAnsi="Arial" w:cs="Arial"/>
                <w:sz w:val="16"/>
                <w:szCs w:val="16"/>
              </w:rPr>
              <w:t>6</w:t>
            </w:r>
            <w:r w:rsidRPr="00344095">
              <w:rPr>
                <w:rFonts w:ascii="Arial" w:hAnsi="Arial" w:cs="Arial"/>
                <w:sz w:val="16"/>
                <w:szCs w:val="16"/>
              </w:rPr>
              <w:t xml:space="preserve"> lbs.</w:t>
            </w:r>
            <w:r>
              <w:rPr>
                <w:rFonts w:ascii="Arial" w:hAnsi="Arial" w:cs="Arial"/>
                <w:sz w:val="16"/>
                <w:szCs w:val="16"/>
              </w:rPr>
              <w:t>, with battery</w:t>
            </w:r>
            <w:r w:rsidRPr="00344095">
              <w:rPr>
                <w:rFonts w:ascii="Arial" w:hAnsi="Arial" w:cs="Arial"/>
                <w:sz w:val="16"/>
                <w:szCs w:val="16"/>
              </w:rPr>
              <w:t xml:space="preserve"> </w:t>
            </w:r>
          </w:p>
        </w:tc>
        <w:tc>
          <w:tcPr>
            <w:tcW w:w="2250" w:type="dxa"/>
            <w:vAlign w:val="center"/>
          </w:tcPr>
          <w:p w:rsidR="009C0724" w:rsidRPr="00344095" w:rsidRDefault="009C0724" w:rsidP="004D3B41">
            <w:pPr>
              <w:pStyle w:val="NormalWeb"/>
              <w:jc w:val="center"/>
              <w:rPr>
                <w:rFonts w:ascii="Arial" w:hAnsi="Arial" w:cs="Arial"/>
                <w:sz w:val="16"/>
                <w:szCs w:val="16"/>
              </w:rPr>
            </w:pPr>
            <w:r>
              <w:rPr>
                <w:rFonts w:ascii="Arial" w:hAnsi="Arial" w:cs="Arial"/>
                <w:sz w:val="16"/>
                <w:szCs w:val="16"/>
              </w:rPr>
              <w:t>5</w:t>
            </w:r>
            <w:r w:rsidRPr="00344095">
              <w:rPr>
                <w:rFonts w:ascii="Arial" w:hAnsi="Arial" w:cs="Arial"/>
                <w:sz w:val="16"/>
                <w:szCs w:val="16"/>
              </w:rPr>
              <w:t>.</w:t>
            </w:r>
            <w:r>
              <w:rPr>
                <w:rFonts w:ascii="Arial" w:hAnsi="Arial" w:cs="Arial"/>
                <w:sz w:val="16"/>
                <w:szCs w:val="16"/>
              </w:rPr>
              <w:t>6</w:t>
            </w:r>
            <w:r w:rsidRPr="00344095">
              <w:rPr>
                <w:rFonts w:ascii="Arial" w:hAnsi="Arial" w:cs="Arial"/>
                <w:sz w:val="16"/>
                <w:szCs w:val="16"/>
              </w:rPr>
              <w:t xml:space="preserve"> lbs.</w:t>
            </w:r>
            <w:r>
              <w:rPr>
                <w:rFonts w:ascii="Arial" w:hAnsi="Arial" w:cs="Arial"/>
                <w:sz w:val="16"/>
                <w:szCs w:val="16"/>
              </w:rPr>
              <w:t>, with battery</w:t>
            </w:r>
            <w:r>
              <w:rPr>
                <w:rFonts w:ascii="Arial" w:hAnsi="Arial" w:cs="Arial"/>
                <w:sz w:val="16"/>
                <w:szCs w:val="16"/>
              </w:rPr>
              <w:br/>
              <w:t>(sold separately)</w:t>
            </w:r>
            <w:r w:rsidRPr="00344095">
              <w:rPr>
                <w:rFonts w:ascii="Arial" w:hAnsi="Arial" w:cs="Arial"/>
                <w:sz w:val="16"/>
                <w:szCs w:val="16"/>
              </w:rPr>
              <w:t xml:space="preserve"> </w:t>
            </w:r>
          </w:p>
        </w:tc>
      </w:tr>
      <w:tr w:rsidR="009C0724" w:rsidRPr="00344095" w:rsidTr="00D62430">
        <w:trPr>
          <w:trHeight w:val="255"/>
        </w:trPr>
        <w:tc>
          <w:tcPr>
            <w:tcW w:w="1800" w:type="dxa"/>
            <w:noWrap/>
            <w:tcMar>
              <w:top w:w="14" w:type="dxa"/>
              <w:left w:w="29" w:type="dxa"/>
              <w:bottom w:w="14" w:type="dxa"/>
              <w:right w:w="29" w:type="dxa"/>
            </w:tcMar>
            <w:vAlign w:val="center"/>
          </w:tcPr>
          <w:p w:rsidR="009C0724" w:rsidRPr="00344095" w:rsidRDefault="009C0724" w:rsidP="004D3B41">
            <w:pPr>
              <w:pStyle w:val="NormalWeb"/>
              <w:rPr>
                <w:rFonts w:ascii="Arial" w:hAnsi="Arial" w:cs="Arial"/>
                <w:sz w:val="16"/>
                <w:szCs w:val="16"/>
              </w:rPr>
            </w:pPr>
            <w:r w:rsidRPr="00344095">
              <w:rPr>
                <w:rFonts w:ascii="Arial" w:hAnsi="Arial" w:cs="Arial"/>
                <w:sz w:val="16"/>
                <w:szCs w:val="16"/>
              </w:rPr>
              <w:t xml:space="preserve">Includes </w:t>
            </w:r>
          </w:p>
        </w:tc>
        <w:tc>
          <w:tcPr>
            <w:tcW w:w="270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 xml:space="preserve">Tool, 2 18V LXT® Lithium-Ion </w:t>
            </w:r>
            <w:r>
              <w:rPr>
                <w:rFonts w:ascii="Arial" w:hAnsi="Arial" w:cs="Arial"/>
                <w:sz w:val="16"/>
                <w:szCs w:val="16"/>
              </w:rPr>
              <w:t xml:space="preserve">4.0Ah </w:t>
            </w:r>
            <w:r w:rsidRPr="00344095">
              <w:rPr>
                <w:rFonts w:ascii="Arial" w:hAnsi="Arial" w:cs="Arial"/>
                <w:sz w:val="16"/>
                <w:szCs w:val="16"/>
              </w:rPr>
              <w:t>Batteries (BL18</w:t>
            </w:r>
            <w:r>
              <w:rPr>
                <w:rFonts w:ascii="Arial" w:hAnsi="Arial" w:cs="Arial"/>
                <w:sz w:val="16"/>
                <w:szCs w:val="16"/>
              </w:rPr>
              <w:t>4</w:t>
            </w:r>
            <w:r w:rsidRPr="00344095">
              <w:rPr>
                <w:rFonts w:ascii="Arial" w:hAnsi="Arial" w:cs="Arial"/>
                <w:sz w:val="16"/>
                <w:szCs w:val="16"/>
              </w:rPr>
              <w:t xml:space="preserve">0), Rapid Optimum Charger (DC18RC), </w:t>
            </w:r>
            <w:r>
              <w:rPr>
                <w:rFonts w:ascii="Arial" w:hAnsi="Arial" w:cs="Arial"/>
                <w:sz w:val="16"/>
                <w:szCs w:val="16"/>
              </w:rPr>
              <w:t>Grinding Wheel Guard, Grinding Wheel, Cutting Wheel Guard, Cutting Wheel, Side Handle, Tool Case</w:t>
            </w:r>
          </w:p>
        </w:tc>
        <w:tc>
          <w:tcPr>
            <w:tcW w:w="2250" w:type="dxa"/>
            <w:vAlign w:val="center"/>
          </w:tcPr>
          <w:p w:rsidR="009C0724" w:rsidRPr="00344095" w:rsidRDefault="009C0724" w:rsidP="004D3B41">
            <w:pPr>
              <w:pStyle w:val="NormalWeb"/>
              <w:jc w:val="center"/>
              <w:rPr>
                <w:rFonts w:ascii="Arial" w:hAnsi="Arial" w:cs="Arial"/>
                <w:sz w:val="16"/>
                <w:szCs w:val="16"/>
              </w:rPr>
            </w:pPr>
            <w:r w:rsidRPr="00344095">
              <w:rPr>
                <w:rFonts w:ascii="Arial" w:hAnsi="Arial" w:cs="Arial"/>
                <w:sz w:val="16"/>
                <w:szCs w:val="16"/>
              </w:rPr>
              <w:t>Tool only</w:t>
            </w:r>
          </w:p>
        </w:tc>
      </w:tr>
    </w:tbl>
    <w:p w:rsidR="009C0724" w:rsidRPr="004D3B41" w:rsidRDefault="009C0724" w:rsidP="004D3B41">
      <w:pPr>
        <w:spacing w:after="0" w:line="240" w:lineRule="auto"/>
        <w:rPr>
          <w:rFonts w:ascii="Arial" w:hAnsi="Arial" w:cs="Arial"/>
        </w:rPr>
      </w:pPr>
    </w:p>
    <w:p w:rsidR="00CE41C7" w:rsidRPr="004D3B41" w:rsidRDefault="00CE41C7" w:rsidP="004D3B41">
      <w:pPr>
        <w:spacing w:after="0" w:line="240" w:lineRule="auto"/>
        <w:rPr>
          <w:rFonts w:ascii="Arial" w:hAnsi="Arial" w:cs="Arial"/>
        </w:rPr>
      </w:pPr>
    </w:p>
    <w:p w:rsidR="00CE41C7" w:rsidRPr="004D3B41" w:rsidRDefault="00CE41C7" w:rsidP="004D3B41">
      <w:pPr>
        <w:spacing w:after="0" w:line="240" w:lineRule="auto"/>
        <w:jc w:val="center"/>
        <w:rPr>
          <w:rFonts w:ascii="Arial" w:hAnsi="Arial" w:cs="Arial"/>
          <w:b/>
        </w:rPr>
      </w:pPr>
      <w:r w:rsidRPr="004D3B41">
        <w:rPr>
          <w:rFonts w:ascii="Arial" w:hAnsi="Arial" w:cs="Arial"/>
          <w:b/>
        </w:rPr>
        <w:t>About Makita®</w:t>
      </w:r>
    </w:p>
    <w:p w:rsidR="002107FB" w:rsidRPr="004D3B41" w:rsidRDefault="00CE41C7" w:rsidP="004D3B41">
      <w:pPr>
        <w:spacing w:after="0" w:line="240" w:lineRule="auto"/>
        <w:rPr>
          <w:rFonts w:ascii="Arial" w:hAnsi="Arial" w:cs="Arial"/>
        </w:rPr>
      </w:pPr>
      <w:r w:rsidRPr="004D3B41">
        <w:rPr>
          <w:rFonts w:ascii="Arial" w:hAnsi="Arial" w:cs="Arial"/>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makitatools.com. Follow Makita: facebook.com/</w:t>
      </w:r>
      <w:proofErr w:type="spellStart"/>
      <w:r w:rsidRPr="004D3B41">
        <w:rPr>
          <w:rFonts w:ascii="Arial" w:hAnsi="Arial" w:cs="Arial"/>
        </w:rPr>
        <w:t>makitatoolspage</w:t>
      </w:r>
      <w:proofErr w:type="spellEnd"/>
      <w:r w:rsidRPr="004D3B41">
        <w:rPr>
          <w:rFonts w:ascii="Arial" w:hAnsi="Arial" w:cs="Arial"/>
        </w:rPr>
        <w:t>, twitter.com/</w:t>
      </w:r>
      <w:proofErr w:type="spellStart"/>
      <w:r w:rsidRPr="004D3B41">
        <w:rPr>
          <w:rFonts w:ascii="Arial" w:hAnsi="Arial" w:cs="Arial"/>
        </w:rPr>
        <w:t>makitatools</w:t>
      </w:r>
      <w:proofErr w:type="spellEnd"/>
      <w:r w:rsidRPr="004D3B41">
        <w:rPr>
          <w:rFonts w:ascii="Arial" w:hAnsi="Arial" w:cs="Arial"/>
        </w:rPr>
        <w:t>, youtube.com/</w:t>
      </w:r>
      <w:proofErr w:type="spellStart"/>
      <w:r w:rsidRPr="004D3B41">
        <w:rPr>
          <w:rFonts w:ascii="Arial" w:hAnsi="Arial" w:cs="Arial"/>
        </w:rPr>
        <w:t>makitapowertools</w:t>
      </w:r>
      <w:proofErr w:type="spellEnd"/>
      <w:r w:rsidRPr="004D3B41">
        <w:rPr>
          <w:rFonts w:ascii="Arial" w:hAnsi="Arial" w:cs="Arial"/>
        </w:rPr>
        <w:t xml:space="preserve">, </w:t>
      </w:r>
      <w:proofErr w:type="gramStart"/>
      <w:r w:rsidRPr="004D3B41">
        <w:rPr>
          <w:rFonts w:ascii="Arial" w:hAnsi="Arial" w:cs="Arial"/>
        </w:rPr>
        <w:t>instagram.com</w:t>
      </w:r>
      <w:proofErr w:type="gramEnd"/>
      <w:r w:rsidRPr="004D3B41">
        <w:rPr>
          <w:rFonts w:ascii="Arial" w:hAnsi="Arial" w:cs="Arial"/>
        </w:rPr>
        <w:t>/</w:t>
      </w:r>
      <w:proofErr w:type="spellStart"/>
      <w:r w:rsidRPr="004D3B41">
        <w:rPr>
          <w:rFonts w:ascii="Arial" w:hAnsi="Arial" w:cs="Arial"/>
        </w:rPr>
        <w:t>makitatools</w:t>
      </w:r>
      <w:proofErr w:type="spellEnd"/>
      <w:r w:rsidRPr="004D3B41">
        <w:rPr>
          <w:rFonts w:ascii="Arial" w:hAnsi="Arial" w:cs="Arial"/>
        </w:rPr>
        <w:t xml:space="preserve">. The MAKITA TEAL COLOR is the trade dress of Makita Corporation and is protected under common law and registered with the U.S. Patent and Trademark Office. The Makita Black &amp; White color combination is the trade </w:t>
      </w:r>
      <w:r w:rsidRPr="004D3B41">
        <w:rPr>
          <w:rFonts w:ascii="Arial" w:hAnsi="Arial" w:cs="Arial"/>
        </w:rPr>
        <w:lastRenderedPageBreak/>
        <w:t>dress of Makita Corporation and is protected under common laws and registered with the U.S. Patent and Trademark Office.</w:t>
      </w:r>
      <w:bookmarkStart w:id="0" w:name="_GoBack"/>
      <w:bookmarkEnd w:id="0"/>
    </w:p>
    <w:sectPr w:rsidR="002107FB" w:rsidRPr="004D3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30C40"/>
    <w:rsid w:val="004655AA"/>
    <w:rsid w:val="004D3B41"/>
    <w:rsid w:val="005F405C"/>
    <w:rsid w:val="009C0724"/>
    <w:rsid w:val="00CE41C7"/>
    <w:rsid w:val="00D73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5</cp:revision>
  <dcterms:created xsi:type="dcterms:W3CDTF">2015-06-06T18:24:00Z</dcterms:created>
  <dcterms:modified xsi:type="dcterms:W3CDTF">2015-06-12T16:57:00Z</dcterms:modified>
</cp:coreProperties>
</file>