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12F" w:rsidRPr="00B303A8" w:rsidRDefault="005E7745" w:rsidP="00B303A8">
      <w:pPr>
        <w:spacing w:after="0" w:line="240" w:lineRule="auto"/>
        <w:ind w:left="-450"/>
        <w:rPr>
          <w:rFonts w:ascii="Arial" w:hAnsi="Arial" w:cs="Arial"/>
          <w:sz w:val="18"/>
          <w:szCs w:val="21"/>
        </w:rPr>
      </w:pPr>
      <w:r>
        <w:rPr>
          <w:noProof/>
        </w:rPr>
        <w:drawing>
          <wp:anchor distT="0" distB="0" distL="114300" distR="114300" simplePos="0" relativeHeight="251656192" behindDoc="0" locked="0" layoutInCell="1" allowOverlap="1">
            <wp:simplePos x="0" y="0"/>
            <wp:positionH relativeFrom="column">
              <wp:posOffset>3882390</wp:posOffset>
            </wp:positionH>
            <wp:positionV relativeFrom="paragraph">
              <wp:posOffset>-257175</wp:posOffset>
            </wp:positionV>
            <wp:extent cx="2047875" cy="2047875"/>
            <wp:effectExtent l="19050" t="19050" r="28575" b="28575"/>
            <wp:wrapSquare wrapText="bothSides"/>
            <wp:docPr id="2" name="Picture 2" descr="Makita_XDT12M_Kit_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kita_XDT12M_Kit_Sho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2186940</wp:posOffset>
            </wp:positionH>
            <wp:positionV relativeFrom="paragraph">
              <wp:posOffset>-257175</wp:posOffset>
            </wp:positionV>
            <wp:extent cx="1607820" cy="1607820"/>
            <wp:effectExtent l="19050" t="19050" r="11430" b="11430"/>
            <wp:wrapSquare wrapText="bothSides"/>
            <wp:docPr id="4" name="Picture 4" descr="Makita_XDT12M_Action_Sho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kita_XDT12M_Action_Shot_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7820" cy="16078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AC112F" w:rsidRPr="00B303A8">
        <w:rPr>
          <w:rFonts w:ascii="Arial" w:hAnsi="Arial" w:cs="Arial"/>
          <w:sz w:val="18"/>
          <w:szCs w:val="21"/>
        </w:rPr>
        <w:t xml:space="preserve">For Media Inquiries Contact </w:t>
      </w:r>
    </w:p>
    <w:p w:rsidR="00AC112F" w:rsidRPr="00B303A8" w:rsidRDefault="00AC112F" w:rsidP="00B303A8">
      <w:pPr>
        <w:spacing w:after="0" w:line="240" w:lineRule="auto"/>
        <w:ind w:left="-450"/>
        <w:rPr>
          <w:rFonts w:ascii="Arial" w:hAnsi="Arial" w:cs="Arial"/>
          <w:sz w:val="18"/>
          <w:szCs w:val="21"/>
        </w:rPr>
      </w:pPr>
      <w:r w:rsidRPr="00B303A8">
        <w:rPr>
          <w:rFonts w:ascii="Arial" w:hAnsi="Arial" w:cs="Arial"/>
          <w:sz w:val="18"/>
          <w:szCs w:val="21"/>
        </w:rPr>
        <w:t>Wayne Hart, Communications Manager</w:t>
      </w:r>
    </w:p>
    <w:p w:rsidR="00AC112F" w:rsidRPr="00B303A8" w:rsidRDefault="00AC112F" w:rsidP="00B303A8">
      <w:pPr>
        <w:spacing w:after="0" w:line="240" w:lineRule="auto"/>
        <w:ind w:left="-450"/>
        <w:rPr>
          <w:rFonts w:ascii="Arial" w:hAnsi="Arial" w:cs="Arial"/>
          <w:sz w:val="18"/>
          <w:szCs w:val="21"/>
          <w:lang w:val="fr-FR"/>
        </w:rPr>
      </w:pPr>
      <w:r w:rsidRPr="00B303A8">
        <w:rPr>
          <w:rFonts w:ascii="Arial" w:hAnsi="Arial" w:cs="Arial"/>
          <w:sz w:val="18"/>
          <w:szCs w:val="21"/>
          <w:lang w:val="fr-FR"/>
        </w:rPr>
        <w:t xml:space="preserve">Email: </w:t>
      </w:r>
      <w:r w:rsidRPr="00B303A8">
        <w:rPr>
          <w:rFonts w:ascii="Arial" w:hAnsi="Arial" w:cs="Arial"/>
          <w:sz w:val="18"/>
          <w:szCs w:val="21"/>
          <w:lang w:val="fr-FR"/>
        </w:rPr>
        <w:tab/>
        <w:t>whart@makitausa.com</w:t>
      </w:r>
    </w:p>
    <w:p w:rsidR="00AC112F" w:rsidRPr="00B303A8" w:rsidRDefault="00AC112F" w:rsidP="00B303A8">
      <w:pPr>
        <w:spacing w:after="0" w:line="240" w:lineRule="auto"/>
        <w:ind w:left="-450"/>
        <w:rPr>
          <w:rFonts w:ascii="Arial" w:hAnsi="Arial" w:cs="Arial"/>
          <w:sz w:val="18"/>
          <w:szCs w:val="21"/>
          <w:lang w:val="fr-FR"/>
        </w:rPr>
      </w:pPr>
      <w:r w:rsidRPr="00B303A8">
        <w:rPr>
          <w:rFonts w:ascii="Arial" w:hAnsi="Arial" w:cs="Arial"/>
          <w:sz w:val="18"/>
          <w:szCs w:val="21"/>
          <w:lang w:val="fr-FR"/>
        </w:rPr>
        <w:t>Phone:</w:t>
      </w:r>
      <w:r w:rsidRPr="00B303A8">
        <w:rPr>
          <w:rFonts w:ascii="Arial" w:hAnsi="Arial" w:cs="Arial"/>
          <w:sz w:val="18"/>
          <w:szCs w:val="21"/>
          <w:lang w:val="fr-FR"/>
        </w:rPr>
        <w:tab/>
        <w:t>(714)522-8088, x4410</w:t>
      </w:r>
    </w:p>
    <w:p w:rsidR="00AC112F" w:rsidRPr="00B303A8" w:rsidRDefault="00AC112F" w:rsidP="00B303A8">
      <w:pPr>
        <w:spacing w:after="0" w:line="240" w:lineRule="auto"/>
        <w:ind w:left="-450"/>
        <w:rPr>
          <w:rFonts w:ascii="Arial" w:hAnsi="Arial" w:cs="Arial"/>
          <w:sz w:val="18"/>
          <w:szCs w:val="21"/>
          <w:lang w:val="fr-FR"/>
        </w:rPr>
      </w:pPr>
    </w:p>
    <w:p w:rsidR="00AC112F" w:rsidRPr="00B303A8" w:rsidRDefault="00AC112F" w:rsidP="00B303A8">
      <w:pPr>
        <w:spacing w:after="0" w:line="240" w:lineRule="auto"/>
        <w:ind w:left="-450"/>
        <w:rPr>
          <w:rFonts w:ascii="Arial" w:hAnsi="Arial" w:cs="Arial"/>
          <w:sz w:val="14"/>
          <w:szCs w:val="21"/>
        </w:rPr>
      </w:pPr>
      <w:r w:rsidRPr="00B303A8">
        <w:rPr>
          <w:rFonts w:ascii="Arial" w:hAnsi="Arial" w:cs="Arial"/>
          <w:sz w:val="14"/>
          <w:szCs w:val="21"/>
        </w:rPr>
        <w:t xml:space="preserve">For Consumer Inquiries Contact: </w:t>
      </w:r>
    </w:p>
    <w:p w:rsidR="00AC112F" w:rsidRPr="00B303A8" w:rsidRDefault="00AC112F" w:rsidP="00B303A8">
      <w:pPr>
        <w:spacing w:after="0" w:line="240" w:lineRule="auto"/>
        <w:ind w:left="-450"/>
        <w:rPr>
          <w:rFonts w:ascii="Arial" w:hAnsi="Arial" w:cs="Arial"/>
          <w:sz w:val="14"/>
          <w:szCs w:val="21"/>
        </w:rPr>
      </w:pPr>
      <w:r w:rsidRPr="00B303A8">
        <w:rPr>
          <w:rFonts w:ascii="Arial" w:hAnsi="Arial" w:cs="Arial"/>
          <w:sz w:val="14"/>
          <w:szCs w:val="21"/>
        </w:rPr>
        <w:t>Phone:</w:t>
      </w:r>
      <w:r w:rsidRPr="00B303A8">
        <w:rPr>
          <w:rFonts w:ascii="Arial" w:hAnsi="Arial" w:cs="Arial"/>
          <w:sz w:val="14"/>
          <w:szCs w:val="21"/>
        </w:rPr>
        <w:tab/>
        <w:t>(800)4-MAKITA</w:t>
      </w:r>
    </w:p>
    <w:p w:rsidR="00AC112F" w:rsidRPr="00B303A8" w:rsidRDefault="00AC112F" w:rsidP="00B303A8">
      <w:pPr>
        <w:spacing w:after="0" w:line="240" w:lineRule="auto"/>
        <w:ind w:left="-450"/>
        <w:rPr>
          <w:rFonts w:ascii="Arial" w:hAnsi="Arial" w:cs="Arial"/>
          <w:sz w:val="14"/>
          <w:szCs w:val="21"/>
        </w:rPr>
      </w:pPr>
      <w:r w:rsidRPr="00B303A8">
        <w:rPr>
          <w:rFonts w:ascii="Arial" w:hAnsi="Arial" w:cs="Arial"/>
          <w:sz w:val="14"/>
          <w:szCs w:val="21"/>
        </w:rPr>
        <w:t>Website:</w:t>
      </w:r>
      <w:r w:rsidRPr="00B303A8">
        <w:rPr>
          <w:rFonts w:ascii="Arial" w:hAnsi="Arial" w:cs="Arial"/>
          <w:sz w:val="14"/>
          <w:szCs w:val="21"/>
        </w:rPr>
        <w:tab/>
        <w:t>www.makitatools.com</w:t>
      </w:r>
    </w:p>
    <w:p w:rsidR="00AC112F" w:rsidRPr="00B303A8" w:rsidRDefault="00AC112F" w:rsidP="00B303A8">
      <w:pPr>
        <w:spacing w:after="0" w:line="240" w:lineRule="auto"/>
        <w:ind w:left="-450"/>
        <w:rPr>
          <w:rFonts w:ascii="Arial" w:hAnsi="Arial" w:cs="Arial"/>
          <w:sz w:val="14"/>
          <w:szCs w:val="21"/>
        </w:rPr>
      </w:pPr>
      <w:r w:rsidRPr="00B303A8">
        <w:rPr>
          <w:rFonts w:ascii="Arial" w:hAnsi="Arial" w:cs="Arial"/>
          <w:sz w:val="14"/>
          <w:szCs w:val="21"/>
        </w:rPr>
        <w:t>Facebook:</w:t>
      </w:r>
      <w:r w:rsidRPr="00B303A8">
        <w:rPr>
          <w:rFonts w:ascii="Arial" w:hAnsi="Arial" w:cs="Arial"/>
          <w:sz w:val="14"/>
          <w:szCs w:val="21"/>
        </w:rPr>
        <w:tab/>
      </w:r>
      <w:r w:rsidR="005E7745">
        <w:rPr>
          <w:rFonts w:ascii="Arial" w:hAnsi="Arial" w:cs="Arial"/>
          <w:sz w:val="14"/>
          <w:szCs w:val="21"/>
        </w:rPr>
        <w:t>@</w:t>
      </w:r>
      <w:proofErr w:type="spellStart"/>
      <w:r w:rsidRPr="00B303A8">
        <w:rPr>
          <w:rFonts w:ascii="Arial" w:hAnsi="Arial" w:cs="Arial"/>
          <w:sz w:val="14"/>
          <w:szCs w:val="21"/>
        </w:rPr>
        <w:t>makitatoolspage</w:t>
      </w:r>
      <w:proofErr w:type="spellEnd"/>
    </w:p>
    <w:p w:rsidR="00AC112F" w:rsidRDefault="00AC112F" w:rsidP="00B303A8">
      <w:pPr>
        <w:spacing w:after="0" w:line="240" w:lineRule="auto"/>
        <w:ind w:left="-450"/>
        <w:rPr>
          <w:rFonts w:ascii="Arial" w:hAnsi="Arial" w:cs="Arial"/>
          <w:sz w:val="14"/>
          <w:szCs w:val="21"/>
        </w:rPr>
      </w:pPr>
      <w:r w:rsidRPr="00B303A8">
        <w:rPr>
          <w:rFonts w:ascii="Arial" w:hAnsi="Arial" w:cs="Arial"/>
          <w:sz w:val="14"/>
          <w:szCs w:val="21"/>
        </w:rPr>
        <w:t xml:space="preserve">Twitter: </w:t>
      </w:r>
      <w:r w:rsidRPr="00B303A8">
        <w:rPr>
          <w:rFonts w:ascii="Arial" w:hAnsi="Arial" w:cs="Arial"/>
          <w:sz w:val="14"/>
          <w:szCs w:val="21"/>
        </w:rPr>
        <w:tab/>
      </w:r>
      <w:r w:rsidR="005E7745">
        <w:rPr>
          <w:rFonts w:ascii="Arial" w:hAnsi="Arial" w:cs="Arial"/>
          <w:sz w:val="14"/>
          <w:szCs w:val="21"/>
        </w:rPr>
        <w:t>@</w:t>
      </w:r>
      <w:proofErr w:type="spellStart"/>
      <w:r w:rsidRPr="00B303A8">
        <w:rPr>
          <w:rFonts w:ascii="Arial" w:hAnsi="Arial" w:cs="Arial"/>
          <w:sz w:val="14"/>
          <w:szCs w:val="21"/>
        </w:rPr>
        <w:t>makitatools</w:t>
      </w:r>
      <w:proofErr w:type="spellEnd"/>
    </w:p>
    <w:p w:rsidR="00574C89" w:rsidRPr="00B303A8" w:rsidRDefault="00574C89" w:rsidP="00B303A8">
      <w:pPr>
        <w:spacing w:after="0" w:line="240" w:lineRule="auto"/>
        <w:ind w:left="-450"/>
        <w:rPr>
          <w:rFonts w:ascii="Arial" w:hAnsi="Arial" w:cs="Arial"/>
          <w:sz w:val="14"/>
          <w:szCs w:val="21"/>
        </w:rPr>
      </w:pPr>
      <w:r>
        <w:rPr>
          <w:rFonts w:ascii="Arial" w:hAnsi="Arial" w:cs="Arial"/>
          <w:sz w:val="14"/>
          <w:szCs w:val="21"/>
        </w:rPr>
        <w:t>Instagram</w:t>
      </w:r>
      <w:r>
        <w:rPr>
          <w:rFonts w:ascii="Arial" w:hAnsi="Arial" w:cs="Arial"/>
          <w:sz w:val="14"/>
          <w:szCs w:val="21"/>
        </w:rPr>
        <w:tab/>
        <w:t>@</w:t>
      </w:r>
      <w:proofErr w:type="spellStart"/>
      <w:r>
        <w:rPr>
          <w:rFonts w:ascii="Arial" w:hAnsi="Arial" w:cs="Arial"/>
          <w:sz w:val="14"/>
          <w:szCs w:val="21"/>
        </w:rPr>
        <w:t>makitatools</w:t>
      </w:r>
      <w:proofErr w:type="spellEnd"/>
    </w:p>
    <w:p w:rsidR="00AC112F" w:rsidRPr="00B303A8" w:rsidRDefault="00AC112F" w:rsidP="00B303A8">
      <w:pPr>
        <w:spacing w:after="0" w:line="240" w:lineRule="auto"/>
        <w:ind w:left="-450"/>
        <w:rPr>
          <w:rFonts w:ascii="Arial" w:hAnsi="Arial" w:cs="Arial"/>
          <w:sz w:val="14"/>
          <w:szCs w:val="21"/>
        </w:rPr>
      </w:pPr>
      <w:r w:rsidRPr="00B303A8">
        <w:rPr>
          <w:rFonts w:ascii="Arial" w:hAnsi="Arial" w:cs="Arial"/>
          <w:sz w:val="14"/>
          <w:szCs w:val="21"/>
        </w:rPr>
        <w:t>You Tube</w:t>
      </w:r>
      <w:r w:rsidRPr="00B303A8">
        <w:rPr>
          <w:rFonts w:ascii="Arial" w:hAnsi="Arial" w:cs="Arial"/>
          <w:sz w:val="14"/>
          <w:szCs w:val="21"/>
        </w:rPr>
        <w:tab/>
      </w:r>
      <w:r w:rsidR="005E7745">
        <w:rPr>
          <w:rFonts w:ascii="Arial" w:hAnsi="Arial" w:cs="Arial"/>
          <w:sz w:val="14"/>
          <w:szCs w:val="21"/>
        </w:rPr>
        <w:t>@</w:t>
      </w:r>
      <w:proofErr w:type="spellStart"/>
      <w:r w:rsidRPr="00B303A8">
        <w:rPr>
          <w:rFonts w:ascii="Arial" w:hAnsi="Arial" w:cs="Arial"/>
          <w:sz w:val="14"/>
          <w:szCs w:val="21"/>
        </w:rPr>
        <w:t>makitapowertools</w:t>
      </w:r>
      <w:proofErr w:type="spellEnd"/>
    </w:p>
    <w:p w:rsidR="00AC112F" w:rsidRPr="00B303A8" w:rsidRDefault="00AC112F" w:rsidP="00B303A8">
      <w:pPr>
        <w:spacing w:after="0" w:line="240" w:lineRule="auto"/>
        <w:ind w:left="-450"/>
        <w:rPr>
          <w:rFonts w:ascii="Arial" w:hAnsi="Arial" w:cs="Arial"/>
          <w:sz w:val="18"/>
          <w:szCs w:val="21"/>
        </w:rPr>
      </w:pPr>
    </w:p>
    <w:p w:rsidR="00AC112F" w:rsidRPr="00B303A8" w:rsidRDefault="005E7745" w:rsidP="00B303A8">
      <w:pPr>
        <w:spacing w:after="0" w:line="240" w:lineRule="auto"/>
        <w:ind w:left="-450"/>
        <w:rPr>
          <w:rFonts w:ascii="Arial" w:hAnsi="Arial" w:cs="Arial"/>
          <w:b/>
          <w:szCs w:val="21"/>
        </w:rPr>
      </w:pPr>
      <w:r>
        <w:rPr>
          <w:noProof/>
        </w:rPr>
        <w:drawing>
          <wp:anchor distT="0" distB="0" distL="114300" distR="114300" simplePos="0" relativeHeight="251659264" behindDoc="0" locked="0" layoutInCell="1" allowOverlap="1">
            <wp:simplePos x="0" y="0"/>
            <wp:positionH relativeFrom="column">
              <wp:posOffset>2167890</wp:posOffset>
            </wp:positionH>
            <wp:positionV relativeFrom="paragraph">
              <wp:posOffset>37465</wp:posOffset>
            </wp:positionV>
            <wp:extent cx="1607820" cy="332105"/>
            <wp:effectExtent l="0" t="0" r="0" b="0"/>
            <wp:wrapSquare wrapText="bothSides"/>
            <wp:docPr id="5" name="Picture 5" descr="LXT_Brushless_(Black_on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XT_Brushless_(Black_on_White)"/>
                    <pic:cNvPicPr>
                      <a:picLocks noChangeAspect="1" noChangeArrowheads="1"/>
                    </pic:cNvPicPr>
                  </pic:nvPicPr>
                  <pic:blipFill>
                    <a:blip r:embed="rId7">
                      <a:extLst>
                        <a:ext uri="{28A0092B-C50C-407E-A947-70E740481C1C}">
                          <a14:useLocalDpi xmlns:a14="http://schemas.microsoft.com/office/drawing/2010/main" val="0"/>
                        </a:ext>
                      </a:extLst>
                    </a:blip>
                    <a:srcRect t="40146" b="39229"/>
                    <a:stretch>
                      <a:fillRect/>
                    </a:stretch>
                  </pic:blipFill>
                  <pic:spPr bwMode="auto">
                    <a:xfrm>
                      <a:off x="0" y="0"/>
                      <a:ext cx="1607820" cy="332105"/>
                    </a:xfrm>
                    <a:prstGeom prst="rect">
                      <a:avLst/>
                    </a:prstGeom>
                    <a:noFill/>
                  </pic:spPr>
                </pic:pic>
              </a:graphicData>
            </a:graphic>
            <wp14:sizeRelH relativeFrom="page">
              <wp14:pctWidth>0</wp14:pctWidth>
            </wp14:sizeRelH>
            <wp14:sizeRelV relativeFrom="page">
              <wp14:pctHeight>0</wp14:pctHeight>
            </wp14:sizeRelV>
          </wp:anchor>
        </w:drawing>
      </w:r>
      <w:r w:rsidR="00AC112F" w:rsidRPr="00B303A8">
        <w:rPr>
          <w:rFonts w:ascii="Arial" w:hAnsi="Arial" w:cs="Arial"/>
          <w:b/>
          <w:szCs w:val="21"/>
        </w:rPr>
        <w:t>FOR IMMEDIATE RELEASE</w:t>
      </w:r>
    </w:p>
    <w:p w:rsidR="00B303A8" w:rsidRDefault="00B303A8" w:rsidP="003A3E8B">
      <w:pPr>
        <w:spacing w:after="0" w:line="240" w:lineRule="auto"/>
        <w:rPr>
          <w:rFonts w:ascii="Arial" w:hAnsi="Arial" w:cs="Arial"/>
          <w:b/>
          <w:bCs/>
          <w:sz w:val="21"/>
          <w:szCs w:val="21"/>
        </w:rPr>
      </w:pPr>
    </w:p>
    <w:p w:rsidR="00B303A8" w:rsidRDefault="00B303A8" w:rsidP="003A3E8B">
      <w:pPr>
        <w:spacing w:after="0" w:line="240" w:lineRule="auto"/>
        <w:rPr>
          <w:rFonts w:ascii="Arial" w:hAnsi="Arial" w:cs="Arial"/>
          <w:b/>
          <w:bCs/>
          <w:sz w:val="21"/>
          <w:szCs w:val="21"/>
        </w:rPr>
      </w:pPr>
    </w:p>
    <w:p w:rsidR="00AC112F" w:rsidRPr="003A3E8B" w:rsidRDefault="00AC112F" w:rsidP="00FA1F73">
      <w:pPr>
        <w:spacing w:after="0" w:line="240" w:lineRule="auto"/>
        <w:jc w:val="center"/>
        <w:rPr>
          <w:rFonts w:ascii="Arial" w:hAnsi="Arial" w:cs="Arial"/>
          <w:b/>
          <w:bCs/>
          <w:sz w:val="21"/>
          <w:szCs w:val="21"/>
        </w:rPr>
      </w:pPr>
    </w:p>
    <w:p w:rsidR="00AC112F" w:rsidRPr="003A3E8B" w:rsidRDefault="00AC112F" w:rsidP="00183F2A">
      <w:pPr>
        <w:spacing w:after="0" w:line="240" w:lineRule="auto"/>
        <w:jc w:val="center"/>
        <w:rPr>
          <w:rFonts w:ascii="Arial" w:hAnsi="Arial" w:cs="Arial"/>
          <w:b/>
          <w:bCs/>
          <w:sz w:val="21"/>
          <w:szCs w:val="21"/>
        </w:rPr>
      </w:pPr>
      <w:r w:rsidRPr="003A3E8B">
        <w:rPr>
          <w:rFonts w:ascii="Arial" w:hAnsi="Arial" w:cs="Arial"/>
          <w:b/>
          <w:bCs/>
          <w:sz w:val="21"/>
          <w:szCs w:val="21"/>
        </w:rPr>
        <w:t xml:space="preserve">MAKITA 18V </w:t>
      </w:r>
      <w:r w:rsidR="00F84590">
        <w:rPr>
          <w:rFonts w:ascii="Arial" w:hAnsi="Arial" w:cs="Arial"/>
          <w:b/>
          <w:bCs/>
          <w:sz w:val="21"/>
          <w:szCs w:val="21"/>
        </w:rPr>
        <w:t xml:space="preserve">BRUSHLESS </w:t>
      </w:r>
      <w:r w:rsidRPr="003A3E8B">
        <w:rPr>
          <w:rFonts w:ascii="Arial" w:hAnsi="Arial" w:cs="Arial"/>
          <w:b/>
          <w:bCs/>
          <w:sz w:val="21"/>
          <w:szCs w:val="21"/>
        </w:rPr>
        <w:t xml:space="preserve">IMPACT DRIVER </w:t>
      </w:r>
      <w:r w:rsidR="00F84590">
        <w:rPr>
          <w:rFonts w:ascii="Arial" w:hAnsi="Arial" w:cs="Arial"/>
          <w:b/>
          <w:bCs/>
          <w:sz w:val="21"/>
          <w:szCs w:val="21"/>
        </w:rPr>
        <w:t xml:space="preserve">OFFERS MORE </w:t>
      </w:r>
      <w:r w:rsidR="00F84590">
        <w:rPr>
          <w:rFonts w:ascii="Arial" w:hAnsi="Arial" w:cs="Arial"/>
          <w:b/>
          <w:bCs/>
          <w:sz w:val="21"/>
          <w:szCs w:val="21"/>
        </w:rPr>
        <w:br/>
        <w:t>FEATURES AND CLASS-LEADING POWER-TO-WEIGHT RATIO</w:t>
      </w:r>
    </w:p>
    <w:p w:rsidR="00AC112F" w:rsidRPr="003A3E8B" w:rsidRDefault="00291447" w:rsidP="002D21DE">
      <w:pPr>
        <w:spacing w:after="0" w:line="240" w:lineRule="auto"/>
        <w:jc w:val="center"/>
        <w:rPr>
          <w:rFonts w:ascii="Arial" w:hAnsi="Arial" w:cs="Arial"/>
          <w:b/>
          <w:bCs/>
          <w:sz w:val="20"/>
          <w:szCs w:val="20"/>
        </w:rPr>
      </w:pPr>
      <w:r>
        <w:rPr>
          <w:rFonts w:ascii="Arial" w:hAnsi="Arial" w:cs="Arial"/>
          <w:b/>
          <w:bCs/>
          <w:sz w:val="20"/>
          <w:szCs w:val="20"/>
        </w:rPr>
        <w:t xml:space="preserve">4 speed settings with </w:t>
      </w:r>
      <w:r w:rsidR="00AC112F" w:rsidRPr="003A3E8B">
        <w:rPr>
          <w:rFonts w:ascii="Arial" w:hAnsi="Arial" w:cs="Arial"/>
          <w:b/>
          <w:bCs/>
          <w:sz w:val="20"/>
          <w:szCs w:val="20"/>
        </w:rPr>
        <w:t xml:space="preserve">Quick-Shift Mode™ </w:t>
      </w:r>
      <w:r w:rsidR="00F84590">
        <w:rPr>
          <w:rFonts w:ascii="Arial" w:hAnsi="Arial" w:cs="Arial"/>
          <w:b/>
          <w:bCs/>
          <w:sz w:val="20"/>
          <w:szCs w:val="20"/>
        </w:rPr>
        <w:t xml:space="preserve">and </w:t>
      </w:r>
      <w:r>
        <w:rPr>
          <w:rFonts w:ascii="Arial" w:hAnsi="Arial" w:cs="Arial"/>
          <w:b/>
          <w:bCs/>
          <w:sz w:val="20"/>
          <w:szCs w:val="20"/>
        </w:rPr>
        <w:t xml:space="preserve">Assist Mode </w:t>
      </w:r>
      <w:r>
        <w:rPr>
          <w:rFonts w:ascii="Arial" w:hAnsi="Arial" w:cs="Arial"/>
          <w:b/>
          <w:bCs/>
          <w:sz w:val="20"/>
          <w:szCs w:val="20"/>
        </w:rPr>
        <w:br/>
      </w:r>
      <w:r w:rsidR="00F84590">
        <w:rPr>
          <w:rFonts w:ascii="Arial" w:hAnsi="Arial" w:cs="Arial"/>
          <w:b/>
          <w:bCs/>
          <w:sz w:val="20"/>
          <w:szCs w:val="20"/>
        </w:rPr>
        <w:t>give contractors superior fastening control</w:t>
      </w:r>
    </w:p>
    <w:p w:rsidR="00AC112F" w:rsidRPr="003A3E8B" w:rsidRDefault="00AC112F" w:rsidP="00613590">
      <w:pPr>
        <w:spacing w:after="0" w:line="240" w:lineRule="auto"/>
        <w:rPr>
          <w:rFonts w:ascii="Arial" w:hAnsi="Arial" w:cs="Arial"/>
          <w:b/>
          <w:bCs/>
        </w:rPr>
      </w:pPr>
    </w:p>
    <w:p w:rsidR="00AC112F" w:rsidRPr="003A3E8B" w:rsidRDefault="00AC112F" w:rsidP="00B303A8">
      <w:pPr>
        <w:spacing w:after="0" w:line="240" w:lineRule="auto"/>
        <w:jc w:val="both"/>
        <w:rPr>
          <w:rFonts w:ascii="Arial" w:hAnsi="Arial" w:cs="Arial"/>
        </w:rPr>
      </w:pPr>
      <w:r w:rsidRPr="003A3E8B">
        <w:rPr>
          <w:rFonts w:ascii="Arial" w:hAnsi="Arial" w:cs="Arial"/>
          <w:b/>
          <w:bCs/>
        </w:rPr>
        <w:t>La Mirada, CA</w:t>
      </w:r>
      <w:r w:rsidRPr="003A3E8B">
        <w:rPr>
          <w:rFonts w:ascii="Arial" w:hAnsi="Arial" w:cs="Arial"/>
        </w:rPr>
        <w:t xml:space="preserve">   Makita</w:t>
      </w:r>
      <w:r w:rsidR="003747ED">
        <w:rPr>
          <w:rFonts w:ascii="Arial" w:hAnsi="Arial" w:cs="Arial"/>
        </w:rPr>
        <w:t xml:space="preserve"> </w:t>
      </w:r>
      <w:r w:rsidRPr="003A3E8B">
        <w:rPr>
          <w:rFonts w:ascii="Arial" w:hAnsi="Arial" w:cs="Arial"/>
        </w:rPr>
        <w:t>has released the new 18V LXT® Lithium-Ion Brushless Quick-Shift Mode™</w:t>
      </w:r>
      <w:r w:rsidR="003747ED">
        <w:rPr>
          <w:rFonts w:ascii="Arial" w:hAnsi="Arial" w:cs="Arial"/>
        </w:rPr>
        <w:t xml:space="preserve"> </w:t>
      </w:r>
      <w:r w:rsidR="004037F9">
        <w:rPr>
          <w:rFonts w:ascii="Arial" w:hAnsi="Arial" w:cs="Arial"/>
        </w:rPr>
        <w:t>4</w:t>
      </w:r>
      <w:r w:rsidRPr="003A3E8B">
        <w:rPr>
          <w:rFonts w:ascii="Arial" w:hAnsi="Arial" w:cs="Arial"/>
        </w:rPr>
        <w:t>-Speed Impact Driver, model XDT</w:t>
      </w:r>
      <w:r w:rsidR="004037F9">
        <w:rPr>
          <w:rFonts w:ascii="Arial" w:hAnsi="Arial" w:cs="Arial"/>
        </w:rPr>
        <w:t>12</w:t>
      </w:r>
      <w:r w:rsidR="005E7745">
        <w:rPr>
          <w:rFonts w:ascii="Arial" w:hAnsi="Arial" w:cs="Arial"/>
        </w:rPr>
        <w:t>M</w:t>
      </w:r>
      <w:r w:rsidR="004037F9">
        <w:rPr>
          <w:rFonts w:ascii="Arial" w:hAnsi="Arial" w:cs="Arial"/>
        </w:rPr>
        <w:t xml:space="preserve">. It has 4 speed settings, two precision fastening control settings, and weighs </w:t>
      </w:r>
      <w:r w:rsidR="005E7745">
        <w:rPr>
          <w:rFonts w:ascii="Arial" w:hAnsi="Arial" w:cs="Arial"/>
        </w:rPr>
        <w:t>only 3.3</w:t>
      </w:r>
      <w:r w:rsidR="004037F9">
        <w:rPr>
          <w:rFonts w:ascii="Arial" w:hAnsi="Arial" w:cs="Arial"/>
        </w:rPr>
        <w:t xml:space="preserve"> pounds </w:t>
      </w:r>
      <w:r w:rsidR="00794AC4">
        <w:rPr>
          <w:rFonts w:ascii="Arial" w:hAnsi="Arial" w:cs="Arial"/>
        </w:rPr>
        <w:t>(</w:t>
      </w:r>
      <w:r w:rsidR="004037F9">
        <w:rPr>
          <w:rFonts w:ascii="Arial" w:hAnsi="Arial" w:cs="Arial"/>
        </w:rPr>
        <w:t xml:space="preserve">with fast-charging 18V LXT </w:t>
      </w:r>
      <w:r w:rsidR="005E7745">
        <w:rPr>
          <w:rFonts w:ascii="Arial" w:hAnsi="Arial" w:cs="Arial"/>
        </w:rPr>
        <w:t xml:space="preserve">4.0Ah </w:t>
      </w:r>
      <w:r w:rsidR="004037F9">
        <w:rPr>
          <w:rFonts w:ascii="Arial" w:hAnsi="Arial" w:cs="Arial"/>
        </w:rPr>
        <w:t>battery</w:t>
      </w:r>
      <w:r w:rsidR="00794AC4">
        <w:rPr>
          <w:rFonts w:ascii="Arial" w:hAnsi="Arial" w:cs="Arial"/>
        </w:rPr>
        <w:t>)</w:t>
      </w:r>
      <w:r w:rsidR="004037F9">
        <w:rPr>
          <w:rFonts w:ascii="Arial" w:hAnsi="Arial" w:cs="Arial"/>
        </w:rPr>
        <w:t xml:space="preserve"> for superior power-to-weight ratio. </w:t>
      </w:r>
      <w:r w:rsidR="003747ED">
        <w:rPr>
          <w:rFonts w:ascii="Arial" w:hAnsi="Arial" w:cs="Arial"/>
        </w:rPr>
        <w:t xml:space="preserve">It is the most powerful and most compact impact driver </w:t>
      </w:r>
      <w:r w:rsidR="00794AC4">
        <w:rPr>
          <w:rFonts w:ascii="Arial" w:hAnsi="Arial" w:cs="Arial"/>
        </w:rPr>
        <w:t xml:space="preserve">offered </w:t>
      </w:r>
      <w:r w:rsidR="003747ED">
        <w:rPr>
          <w:rFonts w:ascii="Arial" w:hAnsi="Arial" w:cs="Arial"/>
        </w:rPr>
        <w:t>by Makita</w:t>
      </w:r>
      <w:r w:rsidRPr="003A3E8B">
        <w:rPr>
          <w:rFonts w:ascii="Arial" w:hAnsi="Arial" w:cs="Arial"/>
        </w:rPr>
        <w:t xml:space="preserve">. </w:t>
      </w:r>
    </w:p>
    <w:p w:rsidR="00AC112F" w:rsidRDefault="00AC112F" w:rsidP="00B303A8">
      <w:pPr>
        <w:spacing w:after="0" w:line="240" w:lineRule="auto"/>
        <w:jc w:val="both"/>
        <w:rPr>
          <w:rFonts w:ascii="Arial" w:hAnsi="Arial" w:cs="Arial"/>
        </w:rPr>
      </w:pPr>
    </w:p>
    <w:p w:rsidR="00AC112F" w:rsidRDefault="004037F9" w:rsidP="00B303A8">
      <w:pPr>
        <w:spacing w:after="0" w:line="240" w:lineRule="auto"/>
        <w:jc w:val="both"/>
        <w:rPr>
          <w:rFonts w:ascii="Arial" w:hAnsi="Arial" w:cs="Arial"/>
        </w:rPr>
      </w:pPr>
      <w:r>
        <w:rPr>
          <w:rFonts w:ascii="Arial" w:hAnsi="Arial" w:cs="Arial"/>
        </w:rPr>
        <w:t>The XDT12</w:t>
      </w:r>
      <w:r w:rsidR="005E7745">
        <w:rPr>
          <w:rFonts w:ascii="Arial" w:hAnsi="Arial" w:cs="Arial"/>
        </w:rPr>
        <w:t>M</w:t>
      </w:r>
      <w:r>
        <w:rPr>
          <w:rFonts w:ascii="Arial" w:hAnsi="Arial" w:cs="Arial"/>
        </w:rPr>
        <w:t xml:space="preserve"> is</w:t>
      </w:r>
      <w:r w:rsidR="00FE40DD" w:rsidRPr="00FE40DD">
        <w:rPr>
          <w:rFonts w:ascii="Arial" w:hAnsi="Arial" w:cs="Arial"/>
        </w:rPr>
        <w:t xml:space="preserve"> part of Makita’s expanding 18V Lithium-Ion </w:t>
      </w:r>
      <w:r>
        <w:rPr>
          <w:rFonts w:ascii="Arial" w:hAnsi="Arial" w:cs="Arial"/>
        </w:rPr>
        <w:t>system</w:t>
      </w:r>
      <w:r w:rsidR="00FE40DD" w:rsidRPr="00FE40DD">
        <w:rPr>
          <w:rFonts w:ascii="Arial" w:hAnsi="Arial" w:cs="Arial"/>
        </w:rPr>
        <w:t xml:space="preserve">, the world’s largest cordless tool </w:t>
      </w:r>
      <w:r>
        <w:rPr>
          <w:rFonts w:ascii="Arial" w:hAnsi="Arial" w:cs="Arial"/>
        </w:rPr>
        <w:t>system</w:t>
      </w:r>
      <w:r w:rsidR="00FE40DD" w:rsidRPr="00FE40DD">
        <w:rPr>
          <w:rFonts w:ascii="Arial" w:hAnsi="Arial" w:cs="Arial"/>
        </w:rPr>
        <w:t xml:space="preserve"> powered by </w:t>
      </w:r>
      <w:r>
        <w:rPr>
          <w:rFonts w:ascii="Arial" w:hAnsi="Arial" w:cs="Arial"/>
        </w:rPr>
        <w:t>1</w:t>
      </w:r>
      <w:r w:rsidR="00FE40DD" w:rsidRPr="00FE40DD">
        <w:rPr>
          <w:rFonts w:ascii="Arial" w:hAnsi="Arial" w:cs="Arial"/>
        </w:rPr>
        <w:t>8V Lithium-Ion slide-style batter</w:t>
      </w:r>
      <w:r>
        <w:rPr>
          <w:rFonts w:ascii="Arial" w:hAnsi="Arial" w:cs="Arial"/>
        </w:rPr>
        <w:t>ies</w:t>
      </w:r>
      <w:r w:rsidR="00FE40DD" w:rsidRPr="00FE40DD">
        <w:rPr>
          <w:rFonts w:ascii="Arial" w:hAnsi="Arial" w:cs="Arial"/>
        </w:rPr>
        <w:t>. Makita 18V Lithium-Ion batteries have the fastest charge times in their categories, so they spend more time working and less time sitting on the charger.</w:t>
      </w:r>
    </w:p>
    <w:p w:rsidR="003747ED" w:rsidRDefault="003747ED" w:rsidP="00B303A8">
      <w:pPr>
        <w:spacing w:after="0" w:line="240" w:lineRule="auto"/>
        <w:jc w:val="both"/>
        <w:rPr>
          <w:rFonts w:ascii="Arial" w:hAnsi="Arial" w:cs="Arial"/>
        </w:rPr>
      </w:pPr>
    </w:p>
    <w:p w:rsidR="003747ED" w:rsidRDefault="003747ED" w:rsidP="00B303A8">
      <w:pPr>
        <w:spacing w:after="0" w:line="240" w:lineRule="auto"/>
        <w:jc w:val="both"/>
        <w:rPr>
          <w:rFonts w:ascii="Arial" w:hAnsi="Arial" w:cs="Arial"/>
        </w:rPr>
      </w:pPr>
      <w:r>
        <w:rPr>
          <w:rFonts w:ascii="Arial" w:hAnsi="Arial" w:cs="Arial"/>
        </w:rPr>
        <w:t>“</w:t>
      </w:r>
      <w:r w:rsidR="004037F9">
        <w:rPr>
          <w:rFonts w:ascii="Arial" w:hAnsi="Arial" w:cs="Arial"/>
        </w:rPr>
        <w:t>This</w:t>
      </w:r>
      <w:r w:rsidR="006E6029">
        <w:rPr>
          <w:rFonts w:ascii="Arial" w:hAnsi="Arial" w:cs="Arial"/>
        </w:rPr>
        <w:t xml:space="preserve"> new impact driver raises the bar and extends Makita’s legacy of innovation in the </w:t>
      </w:r>
      <w:r>
        <w:rPr>
          <w:rFonts w:ascii="Arial" w:hAnsi="Arial" w:cs="Arial"/>
        </w:rPr>
        <w:t>cordless impact driver</w:t>
      </w:r>
      <w:r w:rsidR="006E6029">
        <w:rPr>
          <w:rFonts w:ascii="Arial" w:hAnsi="Arial" w:cs="Arial"/>
        </w:rPr>
        <w:t xml:space="preserve"> category,” </w:t>
      </w:r>
      <w:r>
        <w:rPr>
          <w:rFonts w:ascii="Arial" w:hAnsi="Arial" w:cs="Arial"/>
        </w:rPr>
        <w:t xml:space="preserve">said </w:t>
      </w:r>
      <w:r w:rsidR="005E7745">
        <w:rPr>
          <w:rFonts w:ascii="Arial" w:hAnsi="Arial" w:cs="Arial"/>
        </w:rPr>
        <w:t>Wayne Hart, Communications Manager, Makita USA</w:t>
      </w:r>
      <w:r>
        <w:rPr>
          <w:rFonts w:ascii="Arial" w:hAnsi="Arial" w:cs="Arial"/>
        </w:rPr>
        <w:t>. “The XDT</w:t>
      </w:r>
      <w:r w:rsidR="006E6029">
        <w:rPr>
          <w:rFonts w:ascii="Arial" w:hAnsi="Arial" w:cs="Arial"/>
        </w:rPr>
        <w:t>12</w:t>
      </w:r>
      <w:r w:rsidR="005E7745">
        <w:rPr>
          <w:rFonts w:ascii="Arial" w:hAnsi="Arial" w:cs="Arial"/>
        </w:rPr>
        <w:t>M</w:t>
      </w:r>
      <w:r>
        <w:rPr>
          <w:rFonts w:ascii="Arial" w:hAnsi="Arial" w:cs="Arial"/>
        </w:rPr>
        <w:t xml:space="preserve"> is a total fastening solution</w:t>
      </w:r>
      <w:r w:rsidR="006E6029">
        <w:rPr>
          <w:rFonts w:ascii="Arial" w:hAnsi="Arial" w:cs="Arial"/>
        </w:rPr>
        <w:t xml:space="preserve"> that delivers power in an extremely compact size, with precision settings that allow contractors to customize the performance to their specific applications</w:t>
      </w:r>
      <w:r>
        <w:rPr>
          <w:rFonts w:ascii="Arial" w:hAnsi="Arial" w:cs="Arial"/>
        </w:rPr>
        <w:t xml:space="preserve">.” </w:t>
      </w:r>
    </w:p>
    <w:p w:rsidR="00AC112F" w:rsidRPr="003A3E8B" w:rsidRDefault="00AC112F" w:rsidP="00B303A8">
      <w:pPr>
        <w:spacing w:after="0" w:line="240" w:lineRule="auto"/>
        <w:jc w:val="both"/>
        <w:rPr>
          <w:rFonts w:ascii="Arial" w:hAnsi="Arial" w:cs="Arial"/>
        </w:rPr>
      </w:pPr>
    </w:p>
    <w:p w:rsidR="00AC112F" w:rsidRPr="003A3E8B" w:rsidRDefault="00AC112F" w:rsidP="00B303A8">
      <w:pPr>
        <w:spacing w:after="0" w:line="240" w:lineRule="auto"/>
        <w:jc w:val="center"/>
        <w:rPr>
          <w:rFonts w:ascii="Arial" w:hAnsi="Arial" w:cs="Arial"/>
          <w:b/>
          <w:bCs/>
        </w:rPr>
      </w:pPr>
      <w:r w:rsidRPr="003A3E8B">
        <w:rPr>
          <w:rFonts w:ascii="Arial" w:hAnsi="Arial" w:cs="Arial"/>
          <w:b/>
          <w:bCs/>
        </w:rPr>
        <w:t>Quick-Shift Mode™</w:t>
      </w:r>
    </w:p>
    <w:p w:rsidR="00AC112F" w:rsidRDefault="003747ED" w:rsidP="00B303A8">
      <w:pPr>
        <w:spacing w:after="0" w:line="240" w:lineRule="auto"/>
        <w:jc w:val="both"/>
        <w:rPr>
          <w:rFonts w:ascii="Arial" w:hAnsi="Arial" w:cs="Arial"/>
        </w:rPr>
      </w:pPr>
      <w:r w:rsidRPr="003A3E8B">
        <w:rPr>
          <w:rFonts w:ascii="Arial" w:hAnsi="Arial" w:cs="Arial"/>
        </w:rPr>
        <w:t xml:space="preserve">Precision fastening applications often require the user to stop or slow down the impact driver just prior to driving the screw into place to ensure there is no damage to the fastener or work piece. </w:t>
      </w:r>
      <w:r w:rsidR="00AC112F" w:rsidRPr="003A3E8B">
        <w:rPr>
          <w:rFonts w:ascii="Arial" w:hAnsi="Arial" w:cs="Arial"/>
        </w:rPr>
        <w:t>Quick-Shift Mode™</w:t>
      </w:r>
      <w:r w:rsidR="00E47A9C">
        <w:rPr>
          <w:rFonts w:ascii="Arial" w:hAnsi="Arial" w:cs="Arial"/>
        </w:rPr>
        <w:t xml:space="preserve"> is </w:t>
      </w:r>
      <w:r w:rsidR="00AC112F" w:rsidRPr="003A3E8B">
        <w:rPr>
          <w:rFonts w:ascii="Arial" w:hAnsi="Arial" w:cs="Arial"/>
        </w:rPr>
        <w:t xml:space="preserve">an automatic electronic controller that downshifts and reduces rotation and impact speed prior to driving the screw into place. It is engineered to minimize screw thread stripping, screw breakage and damage to work. </w:t>
      </w:r>
      <w:r w:rsidR="006E6029">
        <w:rPr>
          <w:rFonts w:ascii="Arial" w:hAnsi="Arial" w:cs="Arial"/>
        </w:rPr>
        <w:t xml:space="preserve"> The </w:t>
      </w:r>
      <w:r w:rsidR="00FE40DD" w:rsidRPr="003A3E8B">
        <w:rPr>
          <w:rFonts w:ascii="Arial" w:hAnsi="Arial" w:cs="Arial"/>
        </w:rPr>
        <w:t xml:space="preserve">Quick-Shift Mode™ </w:t>
      </w:r>
      <w:r w:rsidR="006E6029">
        <w:rPr>
          <w:rFonts w:ascii="Arial" w:hAnsi="Arial" w:cs="Arial"/>
        </w:rPr>
        <w:t xml:space="preserve">setting </w:t>
      </w:r>
      <w:r w:rsidR="00FE40DD" w:rsidRPr="003A3E8B">
        <w:rPr>
          <w:rFonts w:ascii="Arial" w:hAnsi="Arial" w:cs="Arial"/>
        </w:rPr>
        <w:t xml:space="preserve">can be engaged with a push of a button at the base of the handle. </w:t>
      </w:r>
    </w:p>
    <w:p w:rsidR="00B303A8" w:rsidRDefault="00B303A8" w:rsidP="00B303A8">
      <w:pPr>
        <w:spacing w:after="0" w:line="240" w:lineRule="auto"/>
        <w:rPr>
          <w:rFonts w:ascii="Arial" w:hAnsi="Arial" w:cs="Arial"/>
        </w:rPr>
      </w:pPr>
    </w:p>
    <w:p w:rsidR="006E6029" w:rsidRPr="00B303A8" w:rsidRDefault="006E6029" w:rsidP="00794AC4">
      <w:pPr>
        <w:spacing w:after="0" w:line="240" w:lineRule="auto"/>
        <w:jc w:val="center"/>
        <w:rPr>
          <w:rFonts w:ascii="Arial" w:hAnsi="Arial" w:cs="Arial"/>
        </w:rPr>
      </w:pPr>
      <w:r>
        <w:rPr>
          <w:rFonts w:ascii="Arial" w:hAnsi="Arial" w:cs="Arial"/>
          <w:b/>
          <w:bCs/>
        </w:rPr>
        <w:t>Assis</w:t>
      </w:r>
      <w:r w:rsidRPr="003A3E8B">
        <w:rPr>
          <w:rFonts w:ascii="Arial" w:hAnsi="Arial" w:cs="Arial"/>
          <w:b/>
          <w:bCs/>
        </w:rPr>
        <w:t>t Mode</w:t>
      </w:r>
    </w:p>
    <w:p w:rsidR="006E6029" w:rsidRDefault="006E6029" w:rsidP="00B303A8">
      <w:pPr>
        <w:spacing w:after="0" w:line="240" w:lineRule="auto"/>
        <w:jc w:val="both"/>
        <w:rPr>
          <w:rFonts w:ascii="Arial" w:hAnsi="Arial" w:cs="Arial"/>
        </w:rPr>
      </w:pPr>
      <w:r>
        <w:rPr>
          <w:rFonts w:ascii="Arial" w:hAnsi="Arial" w:cs="Arial"/>
        </w:rPr>
        <w:t>The Assist Mode (or “A-Mode”) setting helps eliminate screw cam-out and cross</w:t>
      </w:r>
      <w:r w:rsidR="005E7745">
        <w:rPr>
          <w:rFonts w:ascii="Arial" w:hAnsi="Arial" w:cs="Arial"/>
        </w:rPr>
        <w:t>-</w:t>
      </w:r>
      <w:r>
        <w:rPr>
          <w:rFonts w:ascii="Arial" w:hAnsi="Arial" w:cs="Arial"/>
        </w:rPr>
        <w:t>threading by driving at low speed until tightening begins</w:t>
      </w:r>
      <w:r w:rsidR="005E7745">
        <w:rPr>
          <w:rFonts w:ascii="Arial" w:hAnsi="Arial" w:cs="Arial"/>
        </w:rPr>
        <w:t>. This setting i</w:t>
      </w:r>
      <w:r>
        <w:rPr>
          <w:rFonts w:ascii="Arial" w:hAnsi="Arial" w:cs="Arial"/>
        </w:rPr>
        <w:t xml:space="preserve">s </w:t>
      </w:r>
      <w:r w:rsidR="005E7745">
        <w:rPr>
          <w:rFonts w:ascii="Arial" w:hAnsi="Arial" w:cs="Arial"/>
        </w:rPr>
        <w:t>ideal</w:t>
      </w:r>
      <w:r>
        <w:rPr>
          <w:rFonts w:ascii="Arial" w:hAnsi="Arial" w:cs="Arial"/>
        </w:rPr>
        <w:t>ly suited for driving longer fasteners. At the start, speed is reduced to a slow and steady speed</w:t>
      </w:r>
      <w:r w:rsidR="005E7745">
        <w:rPr>
          <w:rFonts w:ascii="Arial" w:hAnsi="Arial" w:cs="Arial"/>
        </w:rPr>
        <w:t xml:space="preserve"> until </w:t>
      </w:r>
      <w:r>
        <w:rPr>
          <w:rFonts w:ascii="Arial" w:hAnsi="Arial" w:cs="Arial"/>
        </w:rPr>
        <w:t xml:space="preserve">tightening begins, </w:t>
      </w:r>
      <w:r w:rsidR="005E7745">
        <w:rPr>
          <w:rFonts w:ascii="Arial" w:hAnsi="Arial" w:cs="Arial"/>
        </w:rPr>
        <w:t xml:space="preserve">when </w:t>
      </w:r>
      <w:r>
        <w:rPr>
          <w:rFonts w:ascii="Arial" w:hAnsi="Arial" w:cs="Arial"/>
        </w:rPr>
        <w:t xml:space="preserve">the auto acceleration increases to top speed for quick screw driving. </w:t>
      </w:r>
    </w:p>
    <w:p w:rsidR="00AF2000" w:rsidRDefault="00AF2000" w:rsidP="00B303A8">
      <w:pPr>
        <w:spacing w:after="0" w:line="240" w:lineRule="auto"/>
        <w:jc w:val="both"/>
        <w:rPr>
          <w:rFonts w:ascii="Arial" w:hAnsi="Arial" w:cs="Arial"/>
        </w:rPr>
      </w:pPr>
    </w:p>
    <w:p w:rsidR="00AF2000" w:rsidRDefault="00AF2000" w:rsidP="00B303A8">
      <w:pPr>
        <w:spacing w:after="0" w:line="240" w:lineRule="auto"/>
        <w:jc w:val="both"/>
        <w:rPr>
          <w:rFonts w:ascii="Arial" w:hAnsi="Arial" w:cs="Arial"/>
        </w:rPr>
      </w:pPr>
      <w:bookmarkStart w:id="0" w:name="_GoBack"/>
      <w:bookmarkEnd w:id="0"/>
    </w:p>
    <w:p w:rsidR="006E6029" w:rsidRDefault="006E6029" w:rsidP="00B303A8">
      <w:pPr>
        <w:spacing w:after="0" w:line="240" w:lineRule="auto"/>
        <w:jc w:val="both"/>
        <w:rPr>
          <w:rFonts w:ascii="Arial" w:hAnsi="Arial" w:cs="Arial"/>
        </w:rPr>
      </w:pPr>
    </w:p>
    <w:p w:rsidR="00AC112F" w:rsidRPr="003A3E8B" w:rsidRDefault="00AC112F" w:rsidP="00B303A8">
      <w:pPr>
        <w:spacing w:after="0" w:line="240" w:lineRule="auto"/>
        <w:jc w:val="center"/>
        <w:rPr>
          <w:rFonts w:ascii="Arial" w:hAnsi="Arial" w:cs="Arial"/>
          <w:b/>
        </w:rPr>
      </w:pPr>
      <w:r w:rsidRPr="003A3E8B">
        <w:rPr>
          <w:rFonts w:ascii="Arial" w:hAnsi="Arial" w:cs="Arial"/>
          <w:b/>
        </w:rPr>
        <w:lastRenderedPageBreak/>
        <w:t>Precision Features for Fastening</w:t>
      </w:r>
    </w:p>
    <w:p w:rsidR="00AC112F" w:rsidRPr="003A3E8B" w:rsidRDefault="00AC112F" w:rsidP="00B303A8">
      <w:pPr>
        <w:spacing w:after="0" w:line="240" w:lineRule="auto"/>
        <w:jc w:val="both"/>
        <w:rPr>
          <w:rFonts w:ascii="Arial" w:hAnsi="Arial" w:cs="Arial"/>
        </w:rPr>
      </w:pPr>
      <w:r w:rsidRPr="003A3E8B">
        <w:rPr>
          <w:rFonts w:ascii="Arial" w:hAnsi="Arial" w:cs="Arial"/>
        </w:rPr>
        <w:t xml:space="preserve">The </w:t>
      </w:r>
      <w:r w:rsidR="00E47A9C">
        <w:rPr>
          <w:rFonts w:ascii="Arial" w:hAnsi="Arial" w:cs="Arial"/>
        </w:rPr>
        <w:t xml:space="preserve">Makita-built </w:t>
      </w:r>
      <w:r w:rsidRPr="003A3E8B">
        <w:rPr>
          <w:rFonts w:ascii="Arial" w:hAnsi="Arial" w:cs="Arial"/>
        </w:rPr>
        <w:t>BL™ Brushless Motor delivers a full 1,5</w:t>
      </w:r>
      <w:r w:rsidR="00A85326">
        <w:rPr>
          <w:rFonts w:ascii="Arial" w:hAnsi="Arial" w:cs="Arial"/>
        </w:rPr>
        <w:t>5</w:t>
      </w:r>
      <w:r w:rsidRPr="003A3E8B">
        <w:rPr>
          <w:rFonts w:ascii="Arial" w:hAnsi="Arial" w:cs="Arial"/>
        </w:rPr>
        <w:t xml:space="preserve">0 </w:t>
      </w:r>
      <w:proofErr w:type="spellStart"/>
      <w:r w:rsidRPr="003A3E8B">
        <w:rPr>
          <w:rFonts w:ascii="Arial" w:hAnsi="Arial" w:cs="Arial"/>
        </w:rPr>
        <w:t>in.lbs</w:t>
      </w:r>
      <w:proofErr w:type="spellEnd"/>
      <w:r w:rsidRPr="003A3E8B">
        <w:rPr>
          <w:rFonts w:ascii="Arial" w:hAnsi="Arial" w:cs="Arial"/>
        </w:rPr>
        <w:t xml:space="preserve">. </w:t>
      </w:r>
      <w:proofErr w:type="gramStart"/>
      <w:r w:rsidRPr="003A3E8B">
        <w:rPr>
          <w:rFonts w:ascii="Arial" w:hAnsi="Arial" w:cs="Arial"/>
        </w:rPr>
        <w:t>of</w:t>
      </w:r>
      <w:proofErr w:type="gramEnd"/>
      <w:r w:rsidRPr="003A3E8B">
        <w:rPr>
          <w:rFonts w:ascii="Arial" w:hAnsi="Arial" w:cs="Arial"/>
        </w:rPr>
        <w:t xml:space="preserve"> Max Torque in the </w:t>
      </w:r>
      <w:r w:rsidR="006E6029">
        <w:rPr>
          <w:rFonts w:ascii="Arial" w:hAnsi="Arial" w:cs="Arial"/>
        </w:rPr>
        <w:t>4</w:t>
      </w:r>
      <w:r w:rsidR="006E6029" w:rsidRPr="006E6029">
        <w:rPr>
          <w:rFonts w:ascii="Arial" w:hAnsi="Arial" w:cs="Arial"/>
          <w:vertAlign w:val="superscript"/>
        </w:rPr>
        <w:t>th</w:t>
      </w:r>
      <w:r w:rsidRPr="003A3E8B">
        <w:rPr>
          <w:rFonts w:ascii="Arial" w:hAnsi="Arial" w:cs="Arial"/>
        </w:rPr>
        <w:t xml:space="preserve"> speed setting. The </w:t>
      </w:r>
      <w:r w:rsidR="006E6029">
        <w:rPr>
          <w:rFonts w:ascii="Arial" w:hAnsi="Arial" w:cs="Arial"/>
        </w:rPr>
        <w:t>4</w:t>
      </w:r>
      <w:r w:rsidRPr="003A3E8B">
        <w:rPr>
          <w:rFonts w:ascii="Arial" w:hAnsi="Arial" w:cs="Arial"/>
        </w:rPr>
        <w:t>-speed power selection switch (0-1,</w:t>
      </w:r>
      <w:r w:rsidR="00A85326">
        <w:rPr>
          <w:rFonts w:ascii="Arial" w:hAnsi="Arial" w:cs="Arial"/>
        </w:rPr>
        <w:t>1</w:t>
      </w:r>
      <w:r w:rsidRPr="003A3E8B">
        <w:rPr>
          <w:rFonts w:ascii="Arial" w:hAnsi="Arial" w:cs="Arial"/>
        </w:rPr>
        <w:t>00/0-2,</w:t>
      </w:r>
      <w:r w:rsidR="00A85326">
        <w:rPr>
          <w:rFonts w:ascii="Arial" w:hAnsi="Arial" w:cs="Arial"/>
        </w:rPr>
        <w:t>1</w:t>
      </w:r>
      <w:r w:rsidRPr="003A3E8B">
        <w:rPr>
          <w:rFonts w:ascii="Arial" w:hAnsi="Arial" w:cs="Arial"/>
        </w:rPr>
        <w:t>00/0-</w:t>
      </w:r>
      <w:r w:rsidR="00A85326">
        <w:rPr>
          <w:rFonts w:ascii="Arial" w:hAnsi="Arial" w:cs="Arial"/>
        </w:rPr>
        <w:t>3</w:t>
      </w:r>
      <w:r w:rsidRPr="003A3E8B">
        <w:rPr>
          <w:rFonts w:ascii="Arial" w:hAnsi="Arial" w:cs="Arial"/>
        </w:rPr>
        <w:t>,</w:t>
      </w:r>
      <w:r w:rsidR="006E6029">
        <w:rPr>
          <w:rFonts w:ascii="Arial" w:hAnsi="Arial" w:cs="Arial"/>
        </w:rPr>
        <w:t>2</w:t>
      </w:r>
      <w:r w:rsidRPr="003A3E8B">
        <w:rPr>
          <w:rFonts w:ascii="Arial" w:hAnsi="Arial" w:cs="Arial"/>
        </w:rPr>
        <w:t>00</w:t>
      </w:r>
      <w:r w:rsidR="006E6029" w:rsidRPr="003A3E8B">
        <w:rPr>
          <w:rFonts w:ascii="Arial" w:hAnsi="Arial" w:cs="Arial"/>
        </w:rPr>
        <w:t>/0-</w:t>
      </w:r>
      <w:r w:rsidR="006E6029">
        <w:rPr>
          <w:rFonts w:ascii="Arial" w:hAnsi="Arial" w:cs="Arial"/>
        </w:rPr>
        <w:t>3</w:t>
      </w:r>
      <w:r w:rsidR="006E6029" w:rsidRPr="003A3E8B">
        <w:rPr>
          <w:rFonts w:ascii="Arial" w:hAnsi="Arial" w:cs="Arial"/>
        </w:rPr>
        <w:t>,</w:t>
      </w:r>
      <w:r w:rsidR="006E6029">
        <w:rPr>
          <w:rFonts w:ascii="Arial" w:hAnsi="Arial" w:cs="Arial"/>
        </w:rPr>
        <w:t>6</w:t>
      </w:r>
      <w:r w:rsidR="006E6029" w:rsidRPr="003A3E8B">
        <w:rPr>
          <w:rFonts w:ascii="Arial" w:hAnsi="Arial" w:cs="Arial"/>
        </w:rPr>
        <w:t>00</w:t>
      </w:r>
      <w:r w:rsidRPr="003A3E8B">
        <w:rPr>
          <w:rFonts w:ascii="Arial" w:hAnsi="Arial" w:cs="Arial"/>
        </w:rPr>
        <w:t xml:space="preserve"> RPM and 0-1,</w:t>
      </w:r>
      <w:r w:rsidR="00A85326">
        <w:rPr>
          <w:rFonts w:ascii="Arial" w:hAnsi="Arial" w:cs="Arial"/>
        </w:rPr>
        <w:t>1</w:t>
      </w:r>
      <w:r w:rsidRPr="003A3E8B">
        <w:rPr>
          <w:rFonts w:ascii="Arial" w:hAnsi="Arial" w:cs="Arial"/>
        </w:rPr>
        <w:t>00/0-2,</w:t>
      </w:r>
      <w:r w:rsidR="00A85326">
        <w:rPr>
          <w:rFonts w:ascii="Arial" w:hAnsi="Arial" w:cs="Arial"/>
        </w:rPr>
        <w:t>6</w:t>
      </w:r>
      <w:r w:rsidRPr="003A3E8B">
        <w:rPr>
          <w:rFonts w:ascii="Arial" w:hAnsi="Arial" w:cs="Arial"/>
        </w:rPr>
        <w:t>00</w:t>
      </w:r>
      <w:r w:rsidR="006E6029" w:rsidRPr="003A3E8B">
        <w:rPr>
          <w:rFonts w:ascii="Arial" w:hAnsi="Arial" w:cs="Arial"/>
        </w:rPr>
        <w:t>/0-</w:t>
      </w:r>
      <w:r w:rsidR="006E6029">
        <w:rPr>
          <w:rFonts w:ascii="Arial" w:hAnsi="Arial" w:cs="Arial"/>
        </w:rPr>
        <w:t>3</w:t>
      </w:r>
      <w:r w:rsidR="006E6029" w:rsidRPr="003A3E8B">
        <w:rPr>
          <w:rFonts w:ascii="Arial" w:hAnsi="Arial" w:cs="Arial"/>
        </w:rPr>
        <w:t>,</w:t>
      </w:r>
      <w:r w:rsidR="006E6029">
        <w:rPr>
          <w:rFonts w:ascii="Arial" w:hAnsi="Arial" w:cs="Arial"/>
        </w:rPr>
        <w:t>6</w:t>
      </w:r>
      <w:r w:rsidR="006E6029" w:rsidRPr="003A3E8B">
        <w:rPr>
          <w:rFonts w:ascii="Arial" w:hAnsi="Arial" w:cs="Arial"/>
        </w:rPr>
        <w:t>00</w:t>
      </w:r>
      <w:r w:rsidR="006E6029">
        <w:rPr>
          <w:rFonts w:ascii="Arial" w:hAnsi="Arial" w:cs="Arial"/>
        </w:rPr>
        <w:t>/</w:t>
      </w:r>
      <w:r w:rsidRPr="003A3E8B">
        <w:rPr>
          <w:rFonts w:ascii="Arial" w:hAnsi="Arial" w:cs="Arial"/>
        </w:rPr>
        <w:t>0-3,</w:t>
      </w:r>
      <w:r w:rsidR="00A85326">
        <w:rPr>
          <w:rFonts w:ascii="Arial" w:hAnsi="Arial" w:cs="Arial"/>
        </w:rPr>
        <w:t>8</w:t>
      </w:r>
      <w:r w:rsidRPr="003A3E8B">
        <w:rPr>
          <w:rFonts w:ascii="Arial" w:hAnsi="Arial" w:cs="Arial"/>
        </w:rPr>
        <w:t xml:space="preserve">00 IPM) provides the user with precise fastening control for a range of applications, from cabinet screws to lag bolts.  </w:t>
      </w:r>
    </w:p>
    <w:p w:rsidR="00AC112F" w:rsidRDefault="00AC112F" w:rsidP="00B303A8">
      <w:pPr>
        <w:spacing w:after="0" w:line="240" w:lineRule="auto"/>
        <w:jc w:val="both"/>
        <w:rPr>
          <w:rFonts w:ascii="Arial" w:hAnsi="Arial" w:cs="Arial"/>
        </w:rPr>
      </w:pPr>
    </w:p>
    <w:p w:rsidR="006E6029" w:rsidRPr="006E6029" w:rsidRDefault="006E6029" w:rsidP="00B303A8">
      <w:pPr>
        <w:spacing w:after="0" w:line="240" w:lineRule="auto"/>
        <w:jc w:val="center"/>
        <w:rPr>
          <w:rFonts w:ascii="Arial" w:hAnsi="Arial" w:cs="Arial"/>
          <w:b/>
        </w:rPr>
      </w:pPr>
      <w:r w:rsidRPr="006E6029">
        <w:rPr>
          <w:rFonts w:ascii="Arial" w:hAnsi="Arial" w:cs="Arial"/>
          <w:b/>
        </w:rPr>
        <w:t>Extremely Compact, Superior Power-to-Weight Ratio</w:t>
      </w:r>
    </w:p>
    <w:p w:rsidR="00627578" w:rsidRDefault="00AC112F" w:rsidP="00B303A8">
      <w:pPr>
        <w:spacing w:after="0" w:line="240" w:lineRule="auto"/>
        <w:jc w:val="both"/>
        <w:rPr>
          <w:rFonts w:ascii="Arial" w:hAnsi="Arial" w:cs="Arial"/>
        </w:rPr>
      </w:pPr>
      <w:r w:rsidRPr="003A3E8B">
        <w:rPr>
          <w:rFonts w:ascii="Arial" w:hAnsi="Arial" w:cs="Arial"/>
        </w:rPr>
        <w:t>The XDT</w:t>
      </w:r>
      <w:r w:rsidR="005A7F84">
        <w:rPr>
          <w:rFonts w:ascii="Arial" w:hAnsi="Arial" w:cs="Arial"/>
        </w:rPr>
        <w:t>12</w:t>
      </w:r>
      <w:r w:rsidR="005E7745">
        <w:rPr>
          <w:rFonts w:ascii="Arial" w:hAnsi="Arial" w:cs="Arial"/>
        </w:rPr>
        <w:t>M</w:t>
      </w:r>
      <w:r w:rsidRPr="003A3E8B">
        <w:rPr>
          <w:rFonts w:ascii="Arial" w:hAnsi="Arial" w:cs="Arial"/>
        </w:rPr>
        <w:t xml:space="preserve"> weighs only </w:t>
      </w:r>
      <w:r w:rsidR="005E7745">
        <w:rPr>
          <w:rFonts w:ascii="Arial" w:hAnsi="Arial" w:cs="Arial"/>
        </w:rPr>
        <w:t>3</w:t>
      </w:r>
      <w:r w:rsidR="005A7F84">
        <w:rPr>
          <w:rFonts w:ascii="Arial" w:hAnsi="Arial" w:cs="Arial"/>
        </w:rPr>
        <w:t>.</w:t>
      </w:r>
      <w:r w:rsidR="005E7745">
        <w:rPr>
          <w:rFonts w:ascii="Arial" w:hAnsi="Arial" w:cs="Arial"/>
        </w:rPr>
        <w:t>3</w:t>
      </w:r>
      <w:r w:rsidRPr="003A3E8B">
        <w:rPr>
          <w:rFonts w:ascii="Arial" w:hAnsi="Arial" w:cs="Arial"/>
        </w:rPr>
        <w:t xml:space="preserve"> lbs. </w:t>
      </w:r>
      <w:r w:rsidR="00FE40DD">
        <w:rPr>
          <w:rFonts w:ascii="Arial" w:hAnsi="Arial" w:cs="Arial"/>
        </w:rPr>
        <w:t xml:space="preserve">with the </w:t>
      </w:r>
      <w:r w:rsidR="005A7F84">
        <w:rPr>
          <w:rFonts w:ascii="Arial" w:hAnsi="Arial" w:cs="Arial"/>
        </w:rPr>
        <w:t>fast-charging 18V LXT</w:t>
      </w:r>
      <w:r w:rsidR="005E7745">
        <w:rPr>
          <w:rFonts w:ascii="Arial" w:hAnsi="Arial" w:cs="Arial"/>
        </w:rPr>
        <w:t>®</w:t>
      </w:r>
      <w:r w:rsidR="005A7F84">
        <w:rPr>
          <w:rFonts w:ascii="Arial" w:hAnsi="Arial" w:cs="Arial"/>
        </w:rPr>
        <w:t xml:space="preserve"> </w:t>
      </w:r>
      <w:r w:rsidR="005E7745">
        <w:rPr>
          <w:rFonts w:ascii="Arial" w:hAnsi="Arial" w:cs="Arial"/>
        </w:rPr>
        <w:t>4</w:t>
      </w:r>
      <w:r w:rsidR="005A7F84">
        <w:rPr>
          <w:rFonts w:ascii="Arial" w:hAnsi="Arial" w:cs="Arial"/>
        </w:rPr>
        <w:t>.0Ah battery</w:t>
      </w:r>
      <w:r w:rsidR="00FE40DD">
        <w:rPr>
          <w:rFonts w:ascii="Arial" w:hAnsi="Arial" w:cs="Arial"/>
        </w:rPr>
        <w:t>. With a depth of only 4-</w:t>
      </w:r>
      <w:r w:rsidR="00627578">
        <w:rPr>
          <w:rFonts w:ascii="Arial" w:hAnsi="Arial" w:cs="Arial"/>
        </w:rPr>
        <w:t>5</w:t>
      </w:r>
      <w:r w:rsidR="00FE40DD">
        <w:rPr>
          <w:rFonts w:ascii="Arial" w:hAnsi="Arial" w:cs="Arial"/>
        </w:rPr>
        <w:t>/</w:t>
      </w:r>
      <w:r w:rsidR="00627578">
        <w:rPr>
          <w:rFonts w:ascii="Arial" w:hAnsi="Arial" w:cs="Arial"/>
        </w:rPr>
        <w:t xml:space="preserve">8 it is the most compact and lightest weight impact driver in its category. </w:t>
      </w:r>
    </w:p>
    <w:p w:rsidR="00627578" w:rsidRDefault="00627578" w:rsidP="00B303A8">
      <w:pPr>
        <w:spacing w:after="0" w:line="240" w:lineRule="auto"/>
        <w:jc w:val="both"/>
        <w:rPr>
          <w:rFonts w:ascii="Arial" w:hAnsi="Arial" w:cs="Arial"/>
        </w:rPr>
      </w:pPr>
    </w:p>
    <w:p w:rsidR="00AC112F" w:rsidRPr="003A3E8B" w:rsidRDefault="00AC112F" w:rsidP="00B303A8">
      <w:pPr>
        <w:spacing w:after="0" w:line="240" w:lineRule="auto"/>
        <w:jc w:val="both"/>
        <w:rPr>
          <w:rFonts w:ascii="Arial" w:hAnsi="Arial" w:cs="Arial"/>
        </w:rPr>
      </w:pPr>
      <w:r w:rsidRPr="003A3E8B">
        <w:rPr>
          <w:rFonts w:ascii="Arial" w:hAnsi="Arial" w:cs="Arial"/>
        </w:rPr>
        <w:t>Other features include a 3-stage battery power indicator and Makita’s Extreme Protection Technology (XPT</w:t>
      </w:r>
      <w:r w:rsidR="005E7745">
        <w:rPr>
          <w:rFonts w:ascii="Arial" w:hAnsi="Arial" w:cs="Arial"/>
        </w:rPr>
        <w:t>™</w:t>
      </w:r>
      <w:r w:rsidRPr="003A3E8B">
        <w:rPr>
          <w:rFonts w:ascii="Arial" w:hAnsi="Arial" w:cs="Arial"/>
        </w:rPr>
        <w:t xml:space="preserve">), an interior seal inside the tool engineered for improved water and dust resistance for use in harsh jobsite conditions. </w:t>
      </w:r>
    </w:p>
    <w:p w:rsidR="00AC112F" w:rsidRPr="003A3E8B" w:rsidRDefault="00AC112F" w:rsidP="00B303A8">
      <w:pPr>
        <w:spacing w:after="0" w:line="240" w:lineRule="auto"/>
        <w:jc w:val="both"/>
        <w:rPr>
          <w:rFonts w:ascii="Arial" w:hAnsi="Arial" w:cs="Arial"/>
        </w:rPr>
      </w:pPr>
    </w:p>
    <w:p w:rsidR="00FE40DD" w:rsidRDefault="00AC112F" w:rsidP="00B303A8">
      <w:pPr>
        <w:spacing w:after="0" w:line="240" w:lineRule="auto"/>
        <w:jc w:val="both"/>
        <w:rPr>
          <w:rFonts w:ascii="Arial" w:hAnsi="Arial" w:cs="Arial"/>
        </w:rPr>
      </w:pPr>
      <w:r w:rsidRPr="003A3E8B">
        <w:rPr>
          <w:rFonts w:ascii="Arial" w:hAnsi="Arial" w:cs="Arial"/>
        </w:rPr>
        <w:t>Similar to all Makita impact drivers, the anvil impact mechanism in the XDT</w:t>
      </w:r>
      <w:r w:rsidR="00627578">
        <w:rPr>
          <w:rFonts w:ascii="Arial" w:hAnsi="Arial" w:cs="Arial"/>
        </w:rPr>
        <w:t>12</w:t>
      </w:r>
      <w:r w:rsidR="005E7745">
        <w:rPr>
          <w:rFonts w:ascii="Arial" w:hAnsi="Arial" w:cs="Arial"/>
        </w:rPr>
        <w:t>M</w:t>
      </w:r>
      <w:r w:rsidRPr="003A3E8B">
        <w:rPr>
          <w:rFonts w:ascii="Arial" w:hAnsi="Arial" w:cs="Arial"/>
        </w:rPr>
        <w:t xml:space="preserve"> is engineered using the best raw materials with the highest quality steel and unique heat hardening process for maximum fastening and driving power.</w:t>
      </w:r>
    </w:p>
    <w:p w:rsidR="00E47A9C" w:rsidRDefault="00E47A9C" w:rsidP="00B303A8">
      <w:pPr>
        <w:spacing w:after="0" w:line="240" w:lineRule="auto"/>
        <w:jc w:val="both"/>
        <w:rPr>
          <w:rFonts w:ascii="Arial" w:hAnsi="Arial" w:cs="Arial"/>
        </w:rPr>
      </w:pPr>
    </w:p>
    <w:p w:rsidR="00E47A9C" w:rsidRPr="003A3E8B" w:rsidRDefault="00E47A9C" w:rsidP="00B303A8">
      <w:pPr>
        <w:spacing w:after="0" w:line="240" w:lineRule="auto"/>
        <w:jc w:val="center"/>
        <w:rPr>
          <w:rFonts w:ascii="Arial" w:hAnsi="Arial" w:cs="Arial"/>
          <w:b/>
        </w:rPr>
      </w:pPr>
      <w:r>
        <w:rPr>
          <w:rFonts w:ascii="Arial" w:hAnsi="Arial" w:cs="Arial"/>
          <w:b/>
        </w:rPr>
        <w:t>Communication Technology Protects Battery and Tool</w:t>
      </w:r>
    </w:p>
    <w:p w:rsidR="00FE40DD" w:rsidRDefault="00FE40DD" w:rsidP="00B303A8">
      <w:pPr>
        <w:spacing w:after="0" w:line="240" w:lineRule="auto"/>
        <w:jc w:val="both"/>
        <w:rPr>
          <w:rFonts w:ascii="Arial" w:hAnsi="Arial" w:cs="Arial"/>
        </w:rPr>
      </w:pPr>
      <w:r w:rsidRPr="00FE40DD">
        <w:rPr>
          <w:rFonts w:ascii="Arial" w:hAnsi="Arial" w:cs="Arial"/>
        </w:rPr>
        <w:t>For improved tool performance and extended battery life, Makita created Star Protection Computer Controls™. Star Protection is communication technology that allows the Star Protection-equipped tool and battery to exchange data in real time and monitor conditions during use to protect against overloading, over-discharging and overheating. For increased versatility, the tool can also be powered by Makita 18V LXT® and Compact Lithium-Ion batteries with the star symbol on the battery indicating Star Protection inside.</w:t>
      </w:r>
    </w:p>
    <w:p w:rsidR="00FE40DD" w:rsidRDefault="00FE40DD" w:rsidP="00B303A8">
      <w:pPr>
        <w:spacing w:after="0" w:line="240" w:lineRule="auto"/>
        <w:jc w:val="both"/>
        <w:rPr>
          <w:rFonts w:ascii="Arial" w:hAnsi="Arial" w:cs="Arial"/>
        </w:rPr>
      </w:pPr>
    </w:p>
    <w:p w:rsidR="00AC112F" w:rsidRDefault="005E7745" w:rsidP="00B303A8">
      <w:pPr>
        <w:spacing w:after="0" w:line="240" w:lineRule="auto"/>
        <w:jc w:val="both"/>
        <w:rPr>
          <w:rFonts w:ascii="Arial" w:hAnsi="Arial" w:cs="Arial"/>
        </w:rPr>
      </w:pPr>
      <w:r>
        <w:rPr>
          <w:rFonts w:ascii="Arial" w:hAnsi="Arial" w:cs="Arial"/>
        </w:rPr>
        <w:t>It i</w:t>
      </w:r>
      <w:r w:rsidR="00627578">
        <w:rPr>
          <w:rFonts w:ascii="Arial" w:hAnsi="Arial" w:cs="Arial"/>
        </w:rPr>
        <w:t xml:space="preserve">s available as a kit </w:t>
      </w:r>
      <w:r w:rsidR="00794AC4">
        <w:rPr>
          <w:rFonts w:ascii="Arial" w:hAnsi="Arial" w:cs="Arial"/>
        </w:rPr>
        <w:t>(X</w:t>
      </w:r>
      <w:r>
        <w:rPr>
          <w:rFonts w:ascii="Arial" w:hAnsi="Arial" w:cs="Arial"/>
        </w:rPr>
        <w:t>D</w:t>
      </w:r>
      <w:r w:rsidR="00794AC4">
        <w:rPr>
          <w:rFonts w:ascii="Arial" w:hAnsi="Arial" w:cs="Arial"/>
        </w:rPr>
        <w:t xml:space="preserve">T12M) </w:t>
      </w:r>
      <w:r w:rsidR="00627578">
        <w:rPr>
          <w:rFonts w:ascii="Arial" w:hAnsi="Arial" w:cs="Arial"/>
        </w:rPr>
        <w:t>with two 18V LXT</w:t>
      </w:r>
      <w:r>
        <w:rPr>
          <w:rFonts w:ascii="Arial" w:hAnsi="Arial" w:cs="Arial"/>
        </w:rPr>
        <w:t>®</w:t>
      </w:r>
      <w:r w:rsidR="00627578">
        <w:rPr>
          <w:rFonts w:ascii="Arial" w:hAnsi="Arial" w:cs="Arial"/>
        </w:rPr>
        <w:t xml:space="preserve"> </w:t>
      </w:r>
      <w:r>
        <w:rPr>
          <w:rFonts w:ascii="Arial" w:hAnsi="Arial" w:cs="Arial"/>
        </w:rPr>
        <w:t>4</w:t>
      </w:r>
      <w:r w:rsidR="00627578">
        <w:rPr>
          <w:rFonts w:ascii="Arial" w:hAnsi="Arial" w:cs="Arial"/>
        </w:rPr>
        <w:t xml:space="preserve">.0Ah batteries and Rapid Optimum Charger, and also as a tool-only (XDT12Z). </w:t>
      </w:r>
      <w:r>
        <w:rPr>
          <w:rFonts w:ascii="Arial" w:hAnsi="Arial" w:cs="Arial"/>
        </w:rPr>
        <w:t>It is fully compatible with Makita 18V LXT® and 18V LXT® Compact Lithium-Ion batteries.</w:t>
      </w:r>
    </w:p>
    <w:p w:rsidR="00627578" w:rsidRPr="003A3E8B" w:rsidRDefault="00627578" w:rsidP="00613590">
      <w:pPr>
        <w:spacing w:after="0" w:line="240" w:lineRule="auto"/>
        <w:rPr>
          <w:rFonts w:ascii="Arial" w:hAnsi="Arial" w:cs="Arial"/>
        </w:rPr>
      </w:pPr>
    </w:p>
    <w:p w:rsidR="00AC112F" w:rsidRPr="003A3E8B" w:rsidRDefault="00AC112F" w:rsidP="00613590">
      <w:pPr>
        <w:spacing w:after="0" w:line="240" w:lineRule="auto"/>
        <w:jc w:val="center"/>
        <w:outlineLvl w:val="0"/>
        <w:rPr>
          <w:rFonts w:ascii="Arial" w:hAnsi="Arial" w:cs="Arial"/>
          <w:b/>
        </w:rPr>
      </w:pPr>
      <w:r w:rsidRPr="003A3E8B">
        <w:rPr>
          <w:rFonts w:ascii="Arial" w:hAnsi="Arial" w:cs="Arial"/>
          <w:b/>
        </w:rPr>
        <w:t>Specifications</w:t>
      </w:r>
    </w:p>
    <w:tbl>
      <w:tblPr>
        <w:tblW w:w="8820"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40"/>
        <w:gridCol w:w="3240"/>
        <w:gridCol w:w="3240"/>
      </w:tblGrid>
      <w:tr w:rsidR="00AC112F" w:rsidRPr="003A3E8B" w:rsidTr="00E66F96">
        <w:trPr>
          <w:trHeight w:val="260"/>
        </w:trPr>
        <w:tc>
          <w:tcPr>
            <w:tcW w:w="2340" w:type="dxa"/>
            <w:noWrap/>
            <w:tcMar>
              <w:top w:w="14" w:type="dxa"/>
              <w:left w:w="29" w:type="dxa"/>
              <w:bottom w:w="14" w:type="dxa"/>
              <w:right w:w="29" w:type="dxa"/>
            </w:tcMar>
            <w:vAlign w:val="center"/>
          </w:tcPr>
          <w:p w:rsidR="00AC112F" w:rsidRPr="003A3E8B" w:rsidRDefault="00AC112F" w:rsidP="00613590">
            <w:pPr>
              <w:spacing w:after="0" w:line="240" w:lineRule="auto"/>
              <w:jc w:val="center"/>
              <w:rPr>
                <w:rFonts w:ascii="Arial" w:eastAsia="Arial Unicode MS" w:hAnsi="Arial" w:cs="Arial"/>
              </w:rPr>
            </w:pPr>
          </w:p>
        </w:tc>
        <w:tc>
          <w:tcPr>
            <w:tcW w:w="3240" w:type="dxa"/>
            <w:vAlign w:val="center"/>
          </w:tcPr>
          <w:p w:rsidR="00AC112F" w:rsidRPr="003A3E8B" w:rsidRDefault="00AC112F" w:rsidP="005E7745">
            <w:pPr>
              <w:spacing w:after="0" w:line="240" w:lineRule="auto"/>
              <w:jc w:val="center"/>
              <w:rPr>
                <w:rFonts w:ascii="Arial" w:hAnsi="Arial" w:cs="Arial"/>
                <w:b/>
              </w:rPr>
            </w:pPr>
            <w:r w:rsidRPr="003A3E8B">
              <w:rPr>
                <w:rFonts w:ascii="Arial" w:hAnsi="Arial" w:cs="Arial"/>
                <w:b/>
              </w:rPr>
              <w:t>XDT</w:t>
            </w:r>
            <w:r w:rsidR="00627578">
              <w:rPr>
                <w:rFonts w:ascii="Arial" w:hAnsi="Arial" w:cs="Arial"/>
                <w:b/>
              </w:rPr>
              <w:t>12</w:t>
            </w:r>
            <w:r w:rsidR="005E7745">
              <w:rPr>
                <w:rFonts w:ascii="Arial" w:hAnsi="Arial" w:cs="Arial"/>
                <w:b/>
              </w:rPr>
              <w:t>M</w:t>
            </w:r>
          </w:p>
        </w:tc>
        <w:tc>
          <w:tcPr>
            <w:tcW w:w="3240" w:type="dxa"/>
            <w:vAlign w:val="center"/>
          </w:tcPr>
          <w:p w:rsidR="00AC112F" w:rsidRPr="003A3E8B" w:rsidRDefault="00AC112F" w:rsidP="00627578">
            <w:pPr>
              <w:spacing w:after="0" w:line="240" w:lineRule="auto"/>
              <w:jc w:val="center"/>
              <w:rPr>
                <w:rFonts w:ascii="Arial" w:hAnsi="Arial" w:cs="Arial"/>
                <w:b/>
              </w:rPr>
            </w:pPr>
            <w:r w:rsidRPr="003A3E8B">
              <w:rPr>
                <w:rFonts w:ascii="Arial" w:hAnsi="Arial" w:cs="Arial"/>
                <w:b/>
              </w:rPr>
              <w:t>XDT</w:t>
            </w:r>
            <w:r w:rsidR="00627578">
              <w:rPr>
                <w:rFonts w:ascii="Arial" w:hAnsi="Arial" w:cs="Arial"/>
                <w:b/>
              </w:rPr>
              <w:t>12</w:t>
            </w:r>
            <w:r w:rsidRPr="003A3E8B">
              <w:rPr>
                <w:rFonts w:ascii="Arial" w:hAnsi="Arial" w:cs="Arial"/>
                <w:b/>
              </w:rPr>
              <w:t>Z</w:t>
            </w:r>
          </w:p>
        </w:tc>
      </w:tr>
      <w:tr w:rsidR="00627578" w:rsidRPr="003A3E8B" w:rsidTr="00E66F96">
        <w:trPr>
          <w:trHeight w:val="260"/>
        </w:trPr>
        <w:tc>
          <w:tcPr>
            <w:tcW w:w="2340" w:type="dxa"/>
            <w:noWrap/>
            <w:tcMar>
              <w:top w:w="14" w:type="dxa"/>
              <w:left w:w="29" w:type="dxa"/>
              <w:bottom w:w="14" w:type="dxa"/>
              <w:right w:w="29" w:type="dxa"/>
            </w:tcMar>
            <w:vAlign w:val="center"/>
          </w:tcPr>
          <w:p w:rsidR="00627578" w:rsidRPr="003A3E8B" w:rsidRDefault="00627578" w:rsidP="00613590">
            <w:pPr>
              <w:pStyle w:val="NormalWeb"/>
              <w:rPr>
                <w:rFonts w:ascii="Arial" w:hAnsi="Arial" w:cs="Arial"/>
                <w:sz w:val="19"/>
                <w:szCs w:val="19"/>
              </w:rPr>
            </w:pPr>
            <w:r w:rsidRPr="003A3E8B">
              <w:rPr>
                <w:rFonts w:ascii="Arial" w:hAnsi="Arial" w:cs="Arial"/>
                <w:sz w:val="19"/>
                <w:szCs w:val="19"/>
              </w:rPr>
              <w:t>Hex shank</w:t>
            </w:r>
          </w:p>
        </w:tc>
        <w:tc>
          <w:tcPr>
            <w:tcW w:w="3240" w:type="dxa"/>
            <w:vAlign w:val="center"/>
          </w:tcPr>
          <w:p w:rsidR="00627578" w:rsidRPr="003A3E8B" w:rsidRDefault="00627578" w:rsidP="00613590">
            <w:pPr>
              <w:spacing w:after="0" w:line="240" w:lineRule="auto"/>
              <w:jc w:val="center"/>
              <w:rPr>
                <w:rFonts w:ascii="Arial" w:hAnsi="Arial" w:cs="Arial"/>
                <w:sz w:val="19"/>
                <w:szCs w:val="19"/>
              </w:rPr>
            </w:pPr>
            <w:r w:rsidRPr="003A3E8B">
              <w:rPr>
                <w:rFonts w:ascii="Arial" w:hAnsi="Arial" w:cs="Arial"/>
                <w:sz w:val="19"/>
                <w:szCs w:val="19"/>
              </w:rPr>
              <w:t xml:space="preserve">¼” </w:t>
            </w:r>
          </w:p>
        </w:tc>
        <w:tc>
          <w:tcPr>
            <w:tcW w:w="3240" w:type="dxa"/>
            <w:vAlign w:val="center"/>
          </w:tcPr>
          <w:p w:rsidR="00627578" w:rsidRPr="003A3E8B" w:rsidRDefault="00627578" w:rsidP="00E00BC3">
            <w:pPr>
              <w:spacing w:after="0" w:line="240" w:lineRule="auto"/>
              <w:jc w:val="center"/>
              <w:rPr>
                <w:rFonts w:ascii="Arial" w:hAnsi="Arial" w:cs="Arial"/>
                <w:sz w:val="19"/>
                <w:szCs w:val="19"/>
              </w:rPr>
            </w:pPr>
            <w:r w:rsidRPr="003A3E8B">
              <w:rPr>
                <w:rFonts w:ascii="Arial" w:hAnsi="Arial" w:cs="Arial"/>
                <w:sz w:val="19"/>
                <w:szCs w:val="19"/>
              </w:rPr>
              <w:t xml:space="preserve">¼” </w:t>
            </w:r>
          </w:p>
        </w:tc>
      </w:tr>
      <w:tr w:rsidR="00627578" w:rsidRPr="003A3E8B" w:rsidTr="00E66F96">
        <w:trPr>
          <w:trHeight w:val="260"/>
        </w:trPr>
        <w:tc>
          <w:tcPr>
            <w:tcW w:w="2340" w:type="dxa"/>
            <w:noWrap/>
            <w:tcMar>
              <w:top w:w="14" w:type="dxa"/>
              <w:left w:w="29" w:type="dxa"/>
              <w:bottom w:w="14" w:type="dxa"/>
              <w:right w:w="29" w:type="dxa"/>
            </w:tcMar>
            <w:vAlign w:val="center"/>
          </w:tcPr>
          <w:p w:rsidR="00627578" w:rsidRPr="003A3E8B" w:rsidRDefault="00627578" w:rsidP="00613590">
            <w:pPr>
              <w:pStyle w:val="NormalWeb"/>
              <w:rPr>
                <w:rFonts w:ascii="Arial" w:hAnsi="Arial" w:cs="Arial"/>
                <w:sz w:val="19"/>
                <w:szCs w:val="19"/>
              </w:rPr>
            </w:pPr>
            <w:r w:rsidRPr="003A3E8B">
              <w:rPr>
                <w:rFonts w:ascii="Arial" w:hAnsi="Arial" w:cs="Arial"/>
                <w:sz w:val="19"/>
                <w:szCs w:val="19"/>
              </w:rPr>
              <w:t xml:space="preserve">No load speed </w:t>
            </w:r>
          </w:p>
        </w:tc>
        <w:tc>
          <w:tcPr>
            <w:tcW w:w="3240" w:type="dxa"/>
            <w:vAlign w:val="center"/>
          </w:tcPr>
          <w:p w:rsidR="00627578" w:rsidRPr="003A3E8B" w:rsidRDefault="00627578" w:rsidP="00627578">
            <w:pPr>
              <w:pStyle w:val="NormalWeb"/>
              <w:jc w:val="center"/>
              <w:rPr>
                <w:rFonts w:ascii="Arial" w:hAnsi="Arial" w:cs="Arial"/>
                <w:sz w:val="19"/>
                <w:szCs w:val="19"/>
              </w:rPr>
            </w:pPr>
            <w:r w:rsidRPr="003A3E8B">
              <w:rPr>
                <w:rFonts w:ascii="Arial" w:hAnsi="Arial" w:cs="Arial"/>
                <w:sz w:val="19"/>
                <w:szCs w:val="19"/>
              </w:rPr>
              <w:t>0-1,</w:t>
            </w:r>
            <w:r>
              <w:rPr>
                <w:rFonts w:ascii="Arial" w:hAnsi="Arial" w:cs="Arial"/>
                <w:sz w:val="19"/>
                <w:szCs w:val="19"/>
              </w:rPr>
              <w:t>1</w:t>
            </w:r>
            <w:r w:rsidRPr="003A3E8B">
              <w:rPr>
                <w:rFonts w:ascii="Arial" w:hAnsi="Arial" w:cs="Arial"/>
                <w:sz w:val="19"/>
                <w:szCs w:val="19"/>
              </w:rPr>
              <w:t>00/0-2,</w:t>
            </w:r>
            <w:r>
              <w:rPr>
                <w:rFonts w:ascii="Arial" w:hAnsi="Arial" w:cs="Arial"/>
                <w:sz w:val="19"/>
                <w:szCs w:val="19"/>
              </w:rPr>
              <w:t>1</w:t>
            </w:r>
            <w:r w:rsidRPr="003A3E8B">
              <w:rPr>
                <w:rFonts w:ascii="Arial" w:hAnsi="Arial" w:cs="Arial"/>
                <w:sz w:val="19"/>
                <w:szCs w:val="19"/>
              </w:rPr>
              <w:t>00/0-</w:t>
            </w:r>
            <w:r>
              <w:rPr>
                <w:rFonts w:ascii="Arial" w:hAnsi="Arial" w:cs="Arial"/>
                <w:sz w:val="19"/>
                <w:szCs w:val="19"/>
              </w:rPr>
              <w:t>3</w:t>
            </w:r>
            <w:r w:rsidRPr="003A3E8B">
              <w:rPr>
                <w:rFonts w:ascii="Arial" w:hAnsi="Arial" w:cs="Arial"/>
                <w:sz w:val="19"/>
                <w:szCs w:val="19"/>
              </w:rPr>
              <w:t>,</w:t>
            </w:r>
            <w:r>
              <w:rPr>
                <w:rFonts w:ascii="Arial" w:hAnsi="Arial" w:cs="Arial"/>
                <w:sz w:val="19"/>
                <w:szCs w:val="19"/>
              </w:rPr>
              <w:t>2</w:t>
            </w:r>
            <w:r w:rsidRPr="003A3E8B">
              <w:rPr>
                <w:rFonts w:ascii="Arial" w:hAnsi="Arial" w:cs="Arial"/>
                <w:sz w:val="19"/>
                <w:szCs w:val="19"/>
              </w:rPr>
              <w:t>00/0-</w:t>
            </w:r>
            <w:r>
              <w:rPr>
                <w:rFonts w:ascii="Arial" w:hAnsi="Arial" w:cs="Arial"/>
                <w:sz w:val="19"/>
                <w:szCs w:val="19"/>
              </w:rPr>
              <w:t>3</w:t>
            </w:r>
            <w:r w:rsidRPr="003A3E8B">
              <w:rPr>
                <w:rFonts w:ascii="Arial" w:hAnsi="Arial" w:cs="Arial"/>
                <w:sz w:val="19"/>
                <w:szCs w:val="19"/>
              </w:rPr>
              <w:t>,</w:t>
            </w:r>
            <w:r>
              <w:rPr>
                <w:rFonts w:ascii="Arial" w:hAnsi="Arial" w:cs="Arial"/>
                <w:sz w:val="19"/>
                <w:szCs w:val="19"/>
              </w:rPr>
              <w:t>6</w:t>
            </w:r>
            <w:r w:rsidRPr="003A3E8B">
              <w:rPr>
                <w:rFonts w:ascii="Arial" w:hAnsi="Arial" w:cs="Arial"/>
                <w:sz w:val="19"/>
                <w:szCs w:val="19"/>
              </w:rPr>
              <w:t>00 RPM</w:t>
            </w:r>
          </w:p>
        </w:tc>
        <w:tc>
          <w:tcPr>
            <w:tcW w:w="3240" w:type="dxa"/>
            <w:vAlign w:val="center"/>
          </w:tcPr>
          <w:p w:rsidR="00627578" w:rsidRPr="003A3E8B" w:rsidRDefault="00627578" w:rsidP="00E00BC3">
            <w:pPr>
              <w:pStyle w:val="NormalWeb"/>
              <w:jc w:val="center"/>
              <w:rPr>
                <w:rFonts w:ascii="Arial" w:hAnsi="Arial" w:cs="Arial"/>
                <w:sz w:val="19"/>
                <w:szCs w:val="19"/>
              </w:rPr>
            </w:pPr>
            <w:r w:rsidRPr="003A3E8B">
              <w:rPr>
                <w:rFonts w:ascii="Arial" w:hAnsi="Arial" w:cs="Arial"/>
                <w:sz w:val="19"/>
                <w:szCs w:val="19"/>
              </w:rPr>
              <w:t>0-1,</w:t>
            </w:r>
            <w:r>
              <w:rPr>
                <w:rFonts w:ascii="Arial" w:hAnsi="Arial" w:cs="Arial"/>
                <w:sz w:val="19"/>
                <w:szCs w:val="19"/>
              </w:rPr>
              <w:t>1</w:t>
            </w:r>
            <w:r w:rsidRPr="003A3E8B">
              <w:rPr>
                <w:rFonts w:ascii="Arial" w:hAnsi="Arial" w:cs="Arial"/>
                <w:sz w:val="19"/>
                <w:szCs w:val="19"/>
              </w:rPr>
              <w:t>00/0-2,</w:t>
            </w:r>
            <w:r>
              <w:rPr>
                <w:rFonts w:ascii="Arial" w:hAnsi="Arial" w:cs="Arial"/>
                <w:sz w:val="19"/>
                <w:szCs w:val="19"/>
              </w:rPr>
              <w:t>1</w:t>
            </w:r>
            <w:r w:rsidRPr="003A3E8B">
              <w:rPr>
                <w:rFonts w:ascii="Arial" w:hAnsi="Arial" w:cs="Arial"/>
                <w:sz w:val="19"/>
                <w:szCs w:val="19"/>
              </w:rPr>
              <w:t>00/0-</w:t>
            </w:r>
            <w:r>
              <w:rPr>
                <w:rFonts w:ascii="Arial" w:hAnsi="Arial" w:cs="Arial"/>
                <w:sz w:val="19"/>
                <w:szCs w:val="19"/>
              </w:rPr>
              <w:t>3</w:t>
            </w:r>
            <w:r w:rsidRPr="003A3E8B">
              <w:rPr>
                <w:rFonts w:ascii="Arial" w:hAnsi="Arial" w:cs="Arial"/>
                <w:sz w:val="19"/>
                <w:szCs w:val="19"/>
              </w:rPr>
              <w:t>,</w:t>
            </w:r>
            <w:r>
              <w:rPr>
                <w:rFonts w:ascii="Arial" w:hAnsi="Arial" w:cs="Arial"/>
                <w:sz w:val="19"/>
                <w:szCs w:val="19"/>
              </w:rPr>
              <w:t>2</w:t>
            </w:r>
            <w:r w:rsidRPr="003A3E8B">
              <w:rPr>
                <w:rFonts w:ascii="Arial" w:hAnsi="Arial" w:cs="Arial"/>
                <w:sz w:val="19"/>
                <w:szCs w:val="19"/>
              </w:rPr>
              <w:t>00/0-</w:t>
            </w:r>
            <w:r>
              <w:rPr>
                <w:rFonts w:ascii="Arial" w:hAnsi="Arial" w:cs="Arial"/>
                <w:sz w:val="19"/>
                <w:szCs w:val="19"/>
              </w:rPr>
              <w:t>3</w:t>
            </w:r>
            <w:r w:rsidRPr="003A3E8B">
              <w:rPr>
                <w:rFonts w:ascii="Arial" w:hAnsi="Arial" w:cs="Arial"/>
                <w:sz w:val="19"/>
                <w:szCs w:val="19"/>
              </w:rPr>
              <w:t>,</w:t>
            </w:r>
            <w:r>
              <w:rPr>
                <w:rFonts w:ascii="Arial" w:hAnsi="Arial" w:cs="Arial"/>
                <w:sz w:val="19"/>
                <w:szCs w:val="19"/>
              </w:rPr>
              <w:t>6</w:t>
            </w:r>
            <w:r w:rsidRPr="003A3E8B">
              <w:rPr>
                <w:rFonts w:ascii="Arial" w:hAnsi="Arial" w:cs="Arial"/>
                <w:sz w:val="19"/>
                <w:szCs w:val="19"/>
              </w:rPr>
              <w:t>00 RPM</w:t>
            </w:r>
          </w:p>
        </w:tc>
      </w:tr>
      <w:tr w:rsidR="00627578" w:rsidRPr="003A3E8B" w:rsidTr="00E66F96">
        <w:trPr>
          <w:trHeight w:val="260"/>
        </w:trPr>
        <w:tc>
          <w:tcPr>
            <w:tcW w:w="2340" w:type="dxa"/>
            <w:noWrap/>
            <w:tcMar>
              <w:top w:w="14" w:type="dxa"/>
              <w:left w:w="29" w:type="dxa"/>
              <w:bottom w:w="14" w:type="dxa"/>
              <w:right w:w="29" w:type="dxa"/>
            </w:tcMar>
            <w:vAlign w:val="center"/>
          </w:tcPr>
          <w:p w:rsidR="00627578" w:rsidRPr="003A3E8B" w:rsidRDefault="00627578" w:rsidP="00613590">
            <w:pPr>
              <w:pStyle w:val="NormalWeb"/>
              <w:rPr>
                <w:rFonts w:ascii="Arial" w:hAnsi="Arial" w:cs="Arial"/>
                <w:sz w:val="19"/>
                <w:szCs w:val="19"/>
              </w:rPr>
            </w:pPr>
            <w:r w:rsidRPr="003A3E8B">
              <w:rPr>
                <w:rFonts w:ascii="Arial" w:hAnsi="Arial" w:cs="Arial"/>
                <w:sz w:val="19"/>
                <w:szCs w:val="19"/>
              </w:rPr>
              <w:t xml:space="preserve">Impacts per minute </w:t>
            </w:r>
          </w:p>
        </w:tc>
        <w:tc>
          <w:tcPr>
            <w:tcW w:w="3240" w:type="dxa"/>
            <w:vAlign w:val="center"/>
          </w:tcPr>
          <w:p w:rsidR="00627578" w:rsidRPr="003A3E8B" w:rsidRDefault="00627578" w:rsidP="00627578">
            <w:pPr>
              <w:pStyle w:val="NormalWeb"/>
              <w:jc w:val="center"/>
              <w:rPr>
                <w:rFonts w:ascii="Arial" w:hAnsi="Arial" w:cs="Arial"/>
                <w:sz w:val="19"/>
                <w:szCs w:val="19"/>
              </w:rPr>
            </w:pPr>
            <w:r w:rsidRPr="003A3E8B">
              <w:rPr>
                <w:rFonts w:ascii="Arial" w:hAnsi="Arial" w:cs="Arial"/>
                <w:sz w:val="19"/>
                <w:szCs w:val="19"/>
              </w:rPr>
              <w:t>0-1,</w:t>
            </w:r>
            <w:r>
              <w:rPr>
                <w:rFonts w:ascii="Arial" w:hAnsi="Arial" w:cs="Arial"/>
                <w:sz w:val="19"/>
                <w:szCs w:val="19"/>
              </w:rPr>
              <w:t>1</w:t>
            </w:r>
            <w:r w:rsidRPr="003A3E8B">
              <w:rPr>
                <w:rFonts w:ascii="Arial" w:hAnsi="Arial" w:cs="Arial"/>
                <w:sz w:val="19"/>
                <w:szCs w:val="19"/>
              </w:rPr>
              <w:t>00/0-2,</w:t>
            </w:r>
            <w:r>
              <w:rPr>
                <w:rFonts w:ascii="Arial" w:hAnsi="Arial" w:cs="Arial"/>
                <w:sz w:val="19"/>
                <w:szCs w:val="19"/>
              </w:rPr>
              <w:t>6</w:t>
            </w:r>
            <w:r w:rsidRPr="003A3E8B">
              <w:rPr>
                <w:rFonts w:ascii="Arial" w:hAnsi="Arial" w:cs="Arial"/>
                <w:sz w:val="19"/>
                <w:szCs w:val="19"/>
              </w:rPr>
              <w:t>00/0-</w:t>
            </w:r>
            <w:r>
              <w:rPr>
                <w:rFonts w:ascii="Arial" w:hAnsi="Arial" w:cs="Arial"/>
                <w:sz w:val="19"/>
                <w:szCs w:val="19"/>
              </w:rPr>
              <w:t>3</w:t>
            </w:r>
            <w:r w:rsidRPr="003A3E8B">
              <w:rPr>
                <w:rFonts w:ascii="Arial" w:hAnsi="Arial" w:cs="Arial"/>
                <w:sz w:val="19"/>
                <w:szCs w:val="19"/>
              </w:rPr>
              <w:t>,</w:t>
            </w:r>
            <w:r>
              <w:rPr>
                <w:rFonts w:ascii="Arial" w:hAnsi="Arial" w:cs="Arial"/>
                <w:sz w:val="19"/>
                <w:szCs w:val="19"/>
              </w:rPr>
              <w:t>6</w:t>
            </w:r>
            <w:r w:rsidRPr="003A3E8B">
              <w:rPr>
                <w:rFonts w:ascii="Arial" w:hAnsi="Arial" w:cs="Arial"/>
                <w:sz w:val="19"/>
                <w:szCs w:val="19"/>
              </w:rPr>
              <w:t>00/0-3,</w:t>
            </w:r>
            <w:r>
              <w:rPr>
                <w:rFonts w:ascii="Arial" w:hAnsi="Arial" w:cs="Arial"/>
                <w:sz w:val="19"/>
                <w:szCs w:val="19"/>
              </w:rPr>
              <w:t>8</w:t>
            </w:r>
            <w:r w:rsidRPr="003A3E8B">
              <w:rPr>
                <w:rFonts w:ascii="Arial" w:hAnsi="Arial" w:cs="Arial"/>
                <w:sz w:val="19"/>
                <w:szCs w:val="19"/>
              </w:rPr>
              <w:t>00 IPM</w:t>
            </w:r>
          </w:p>
        </w:tc>
        <w:tc>
          <w:tcPr>
            <w:tcW w:w="3240" w:type="dxa"/>
            <w:vAlign w:val="center"/>
          </w:tcPr>
          <w:p w:rsidR="00627578" w:rsidRPr="003A3E8B" w:rsidRDefault="00627578" w:rsidP="00E00BC3">
            <w:pPr>
              <w:pStyle w:val="NormalWeb"/>
              <w:jc w:val="center"/>
              <w:rPr>
                <w:rFonts w:ascii="Arial" w:hAnsi="Arial" w:cs="Arial"/>
                <w:sz w:val="19"/>
                <w:szCs w:val="19"/>
              </w:rPr>
            </w:pPr>
            <w:r w:rsidRPr="003A3E8B">
              <w:rPr>
                <w:rFonts w:ascii="Arial" w:hAnsi="Arial" w:cs="Arial"/>
                <w:sz w:val="19"/>
                <w:szCs w:val="19"/>
              </w:rPr>
              <w:t>0-1,</w:t>
            </w:r>
            <w:r>
              <w:rPr>
                <w:rFonts w:ascii="Arial" w:hAnsi="Arial" w:cs="Arial"/>
                <w:sz w:val="19"/>
                <w:szCs w:val="19"/>
              </w:rPr>
              <w:t>1</w:t>
            </w:r>
            <w:r w:rsidRPr="003A3E8B">
              <w:rPr>
                <w:rFonts w:ascii="Arial" w:hAnsi="Arial" w:cs="Arial"/>
                <w:sz w:val="19"/>
                <w:szCs w:val="19"/>
              </w:rPr>
              <w:t>00/0-2,</w:t>
            </w:r>
            <w:r>
              <w:rPr>
                <w:rFonts w:ascii="Arial" w:hAnsi="Arial" w:cs="Arial"/>
                <w:sz w:val="19"/>
                <w:szCs w:val="19"/>
              </w:rPr>
              <w:t>6</w:t>
            </w:r>
            <w:r w:rsidRPr="003A3E8B">
              <w:rPr>
                <w:rFonts w:ascii="Arial" w:hAnsi="Arial" w:cs="Arial"/>
                <w:sz w:val="19"/>
                <w:szCs w:val="19"/>
              </w:rPr>
              <w:t>00/0-</w:t>
            </w:r>
            <w:r>
              <w:rPr>
                <w:rFonts w:ascii="Arial" w:hAnsi="Arial" w:cs="Arial"/>
                <w:sz w:val="19"/>
                <w:szCs w:val="19"/>
              </w:rPr>
              <w:t>3</w:t>
            </w:r>
            <w:r w:rsidRPr="003A3E8B">
              <w:rPr>
                <w:rFonts w:ascii="Arial" w:hAnsi="Arial" w:cs="Arial"/>
                <w:sz w:val="19"/>
                <w:szCs w:val="19"/>
              </w:rPr>
              <w:t>,</w:t>
            </w:r>
            <w:r>
              <w:rPr>
                <w:rFonts w:ascii="Arial" w:hAnsi="Arial" w:cs="Arial"/>
                <w:sz w:val="19"/>
                <w:szCs w:val="19"/>
              </w:rPr>
              <w:t>6</w:t>
            </w:r>
            <w:r w:rsidRPr="003A3E8B">
              <w:rPr>
                <w:rFonts w:ascii="Arial" w:hAnsi="Arial" w:cs="Arial"/>
                <w:sz w:val="19"/>
                <w:szCs w:val="19"/>
              </w:rPr>
              <w:t>00/0-3,</w:t>
            </w:r>
            <w:r>
              <w:rPr>
                <w:rFonts w:ascii="Arial" w:hAnsi="Arial" w:cs="Arial"/>
                <w:sz w:val="19"/>
                <w:szCs w:val="19"/>
              </w:rPr>
              <w:t>8</w:t>
            </w:r>
            <w:r w:rsidRPr="003A3E8B">
              <w:rPr>
                <w:rFonts w:ascii="Arial" w:hAnsi="Arial" w:cs="Arial"/>
                <w:sz w:val="19"/>
                <w:szCs w:val="19"/>
              </w:rPr>
              <w:t>00 IPM</w:t>
            </w:r>
          </w:p>
        </w:tc>
      </w:tr>
      <w:tr w:rsidR="00627578" w:rsidRPr="003A3E8B" w:rsidTr="00E66F96">
        <w:trPr>
          <w:trHeight w:val="260"/>
        </w:trPr>
        <w:tc>
          <w:tcPr>
            <w:tcW w:w="2340" w:type="dxa"/>
            <w:noWrap/>
            <w:tcMar>
              <w:top w:w="14" w:type="dxa"/>
              <w:left w:w="29" w:type="dxa"/>
              <w:bottom w:w="14" w:type="dxa"/>
              <w:right w:w="29" w:type="dxa"/>
            </w:tcMar>
            <w:vAlign w:val="center"/>
          </w:tcPr>
          <w:p w:rsidR="00627578" w:rsidRPr="003A3E8B" w:rsidRDefault="00627578" w:rsidP="00613590">
            <w:pPr>
              <w:pStyle w:val="NormalWeb"/>
              <w:rPr>
                <w:rFonts w:ascii="Arial" w:hAnsi="Arial" w:cs="Arial"/>
                <w:sz w:val="19"/>
                <w:szCs w:val="19"/>
              </w:rPr>
            </w:pPr>
            <w:r w:rsidRPr="003A3E8B">
              <w:rPr>
                <w:rFonts w:ascii="Arial" w:hAnsi="Arial" w:cs="Arial"/>
                <w:sz w:val="19"/>
                <w:szCs w:val="19"/>
              </w:rPr>
              <w:t xml:space="preserve">Max. Torque </w:t>
            </w:r>
          </w:p>
        </w:tc>
        <w:tc>
          <w:tcPr>
            <w:tcW w:w="3240" w:type="dxa"/>
            <w:vAlign w:val="center"/>
          </w:tcPr>
          <w:p w:rsidR="00627578" w:rsidRPr="003A3E8B" w:rsidRDefault="00627578" w:rsidP="00FE40DD">
            <w:pPr>
              <w:pStyle w:val="NormalWeb"/>
              <w:jc w:val="center"/>
              <w:rPr>
                <w:rFonts w:ascii="Arial" w:hAnsi="Arial" w:cs="Arial"/>
                <w:sz w:val="19"/>
                <w:szCs w:val="19"/>
              </w:rPr>
            </w:pPr>
            <w:r w:rsidRPr="003A3E8B">
              <w:rPr>
                <w:rFonts w:ascii="Arial" w:hAnsi="Arial" w:cs="Arial"/>
                <w:sz w:val="19"/>
                <w:szCs w:val="19"/>
              </w:rPr>
              <w:t>0-1,5</w:t>
            </w:r>
            <w:r>
              <w:rPr>
                <w:rFonts w:ascii="Arial" w:hAnsi="Arial" w:cs="Arial"/>
                <w:sz w:val="19"/>
                <w:szCs w:val="19"/>
              </w:rPr>
              <w:t>5</w:t>
            </w:r>
            <w:r w:rsidRPr="003A3E8B">
              <w:rPr>
                <w:rFonts w:ascii="Arial" w:hAnsi="Arial" w:cs="Arial"/>
                <w:sz w:val="19"/>
                <w:szCs w:val="19"/>
              </w:rPr>
              <w:t xml:space="preserve">0 </w:t>
            </w:r>
            <w:proofErr w:type="spellStart"/>
            <w:r w:rsidRPr="003A3E8B">
              <w:rPr>
                <w:rFonts w:ascii="Arial" w:hAnsi="Arial" w:cs="Arial"/>
                <w:sz w:val="19"/>
                <w:szCs w:val="19"/>
              </w:rPr>
              <w:t>in.lbs</w:t>
            </w:r>
            <w:proofErr w:type="spellEnd"/>
            <w:r w:rsidRPr="003A3E8B">
              <w:rPr>
                <w:rFonts w:ascii="Arial" w:hAnsi="Arial" w:cs="Arial"/>
                <w:sz w:val="19"/>
                <w:szCs w:val="19"/>
              </w:rPr>
              <w:t>.</w:t>
            </w:r>
          </w:p>
        </w:tc>
        <w:tc>
          <w:tcPr>
            <w:tcW w:w="3240" w:type="dxa"/>
            <w:vAlign w:val="center"/>
          </w:tcPr>
          <w:p w:rsidR="00627578" w:rsidRPr="003A3E8B" w:rsidRDefault="00627578" w:rsidP="00E00BC3">
            <w:pPr>
              <w:pStyle w:val="NormalWeb"/>
              <w:jc w:val="center"/>
              <w:rPr>
                <w:rFonts w:ascii="Arial" w:hAnsi="Arial" w:cs="Arial"/>
                <w:sz w:val="19"/>
                <w:szCs w:val="19"/>
              </w:rPr>
            </w:pPr>
            <w:r w:rsidRPr="003A3E8B">
              <w:rPr>
                <w:rFonts w:ascii="Arial" w:hAnsi="Arial" w:cs="Arial"/>
                <w:sz w:val="19"/>
                <w:szCs w:val="19"/>
              </w:rPr>
              <w:t>0-1,5</w:t>
            </w:r>
            <w:r>
              <w:rPr>
                <w:rFonts w:ascii="Arial" w:hAnsi="Arial" w:cs="Arial"/>
                <w:sz w:val="19"/>
                <w:szCs w:val="19"/>
              </w:rPr>
              <w:t>5</w:t>
            </w:r>
            <w:r w:rsidRPr="003A3E8B">
              <w:rPr>
                <w:rFonts w:ascii="Arial" w:hAnsi="Arial" w:cs="Arial"/>
                <w:sz w:val="19"/>
                <w:szCs w:val="19"/>
              </w:rPr>
              <w:t xml:space="preserve">0 </w:t>
            </w:r>
            <w:proofErr w:type="spellStart"/>
            <w:r w:rsidRPr="003A3E8B">
              <w:rPr>
                <w:rFonts w:ascii="Arial" w:hAnsi="Arial" w:cs="Arial"/>
                <w:sz w:val="19"/>
                <w:szCs w:val="19"/>
              </w:rPr>
              <w:t>in.lbs</w:t>
            </w:r>
            <w:proofErr w:type="spellEnd"/>
            <w:r w:rsidRPr="003A3E8B">
              <w:rPr>
                <w:rFonts w:ascii="Arial" w:hAnsi="Arial" w:cs="Arial"/>
                <w:sz w:val="19"/>
                <w:szCs w:val="19"/>
              </w:rPr>
              <w:t>.</w:t>
            </w:r>
          </w:p>
        </w:tc>
      </w:tr>
      <w:tr w:rsidR="00627578" w:rsidRPr="003A3E8B" w:rsidTr="00E66F96">
        <w:trPr>
          <w:trHeight w:val="260"/>
        </w:trPr>
        <w:tc>
          <w:tcPr>
            <w:tcW w:w="2340" w:type="dxa"/>
            <w:noWrap/>
            <w:tcMar>
              <w:top w:w="14" w:type="dxa"/>
              <w:left w:w="29" w:type="dxa"/>
              <w:bottom w:w="14" w:type="dxa"/>
              <w:right w:w="29" w:type="dxa"/>
            </w:tcMar>
            <w:vAlign w:val="center"/>
          </w:tcPr>
          <w:p w:rsidR="00627578" w:rsidRPr="003A3E8B" w:rsidRDefault="00627578" w:rsidP="00613590">
            <w:pPr>
              <w:pStyle w:val="NormalWeb"/>
              <w:rPr>
                <w:rFonts w:ascii="Arial" w:hAnsi="Arial" w:cs="Arial"/>
                <w:sz w:val="19"/>
                <w:szCs w:val="19"/>
              </w:rPr>
            </w:pPr>
            <w:smartTag w:uri="urn:schemas-microsoft-com:office:smarttags" w:element="place">
              <w:r w:rsidRPr="003A3E8B">
                <w:rPr>
                  <w:rFonts w:ascii="Arial" w:hAnsi="Arial" w:cs="Arial"/>
                  <w:sz w:val="19"/>
                  <w:szCs w:val="19"/>
                </w:rPr>
                <w:t>Battery</w:t>
              </w:r>
            </w:smartTag>
          </w:p>
        </w:tc>
        <w:tc>
          <w:tcPr>
            <w:tcW w:w="3240" w:type="dxa"/>
            <w:vAlign w:val="center"/>
          </w:tcPr>
          <w:p w:rsidR="00627578" w:rsidRPr="003A3E8B" w:rsidRDefault="00627578" w:rsidP="00627578">
            <w:pPr>
              <w:pStyle w:val="NormalWeb"/>
              <w:jc w:val="center"/>
              <w:rPr>
                <w:rFonts w:ascii="Arial" w:hAnsi="Arial" w:cs="Arial"/>
                <w:sz w:val="19"/>
                <w:szCs w:val="19"/>
              </w:rPr>
            </w:pPr>
            <w:r w:rsidRPr="003A3E8B">
              <w:rPr>
                <w:rFonts w:ascii="Arial" w:hAnsi="Arial" w:cs="Arial"/>
                <w:sz w:val="19"/>
                <w:szCs w:val="19"/>
              </w:rPr>
              <w:t>18V LXT® Lithium-Ion</w:t>
            </w:r>
          </w:p>
        </w:tc>
        <w:tc>
          <w:tcPr>
            <w:tcW w:w="3240" w:type="dxa"/>
            <w:vAlign w:val="center"/>
          </w:tcPr>
          <w:p w:rsidR="00627578" w:rsidRPr="003A3E8B" w:rsidRDefault="00627578" w:rsidP="00E00BC3">
            <w:pPr>
              <w:pStyle w:val="NormalWeb"/>
              <w:jc w:val="center"/>
              <w:rPr>
                <w:rFonts w:ascii="Arial" w:hAnsi="Arial" w:cs="Arial"/>
                <w:sz w:val="19"/>
                <w:szCs w:val="19"/>
              </w:rPr>
            </w:pPr>
            <w:r w:rsidRPr="003A3E8B">
              <w:rPr>
                <w:rFonts w:ascii="Arial" w:hAnsi="Arial" w:cs="Arial"/>
                <w:sz w:val="19"/>
                <w:szCs w:val="19"/>
              </w:rPr>
              <w:t>18V LXT® Lithium-Ion</w:t>
            </w:r>
          </w:p>
        </w:tc>
      </w:tr>
      <w:tr w:rsidR="00627578" w:rsidRPr="003A3E8B" w:rsidTr="00E66F96">
        <w:trPr>
          <w:trHeight w:val="260"/>
        </w:trPr>
        <w:tc>
          <w:tcPr>
            <w:tcW w:w="2340" w:type="dxa"/>
            <w:noWrap/>
            <w:tcMar>
              <w:top w:w="14" w:type="dxa"/>
              <w:left w:w="29" w:type="dxa"/>
              <w:bottom w:w="14" w:type="dxa"/>
              <w:right w:w="29" w:type="dxa"/>
            </w:tcMar>
            <w:vAlign w:val="center"/>
          </w:tcPr>
          <w:p w:rsidR="00627578" w:rsidRPr="003A3E8B" w:rsidRDefault="00627578" w:rsidP="00613590">
            <w:pPr>
              <w:pStyle w:val="NormalWeb"/>
              <w:rPr>
                <w:rFonts w:ascii="Arial" w:hAnsi="Arial" w:cs="Arial"/>
                <w:sz w:val="19"/>
                <w:szCs w:val="19"/>
              </w:rPr>
            </w:pPr>
            <w:r w:rsidRPr="003A3E8B">
              <w:rPr>
                <w:rFonts w:ascii="Arial" w:hAnsi="Arial" w:cs="Arial"/>
                <w:sz w:val="19"/>
                <w:szCs w:val="19"/>
              </w:rPr>
              <w:t>Overall length</w:t>
            </w:r>
          </w:p>
        </w:tc>
        <w:tc>
          <w:tcPr>
            <w:tcW w:w="3240" w:type="dxa"/>
            <w:vAlign w:val="center"/>
          </w:tcPr>
          <w:p w:rsidR="00627578" w:rsidRPr="003A3E8B" w:rsidRDefault="00627578" w:rsidP="00627578">
            <w:pPr>
              <w:pStyle w:val="NormalWeb"/>
              <w:jc w:val="center"/>
              <w:rPr>
                <w:rFonts w:ascii="Arial" w:hAnsi="Arial" w:cs="Arial"/>
                <w:sz w:val="19"/>
                <w:szCs w:val="19"/>
              </w:rPr>
            </w:pPr>
            <w:r>
              <w:rPr>
                <w:rFonts w:ascii="Arial" w:hAnsi="Arial" w:cs="Arial"/>
                <w:sz w:val="19"/>
                <w:szCs w:val="19"/>
              </w:rPr>
              <w:t>4</w:t>
            </w:r>
            <w:r w:rsidRPr="003A3E8B">
              <w:rPr>
                <w:rFonts w:ascii="Arial" w:hAnsi="Arial" w:cs="Arial"/>
                <w:sz w:val="19"/>
                <w:szCs w:val="19"/>
              </w:rPr>
              <w:t>-</w:t>
            </w:r>
            <w:r>
              <w:rPr>
                <w:rFonts w:ascii="Arial" w:hAnsi="Arial" w:cs="Arial"/>
                <w:sz w:val="19"/>
                <w:szCs w:val="19"/>
              </w:rPr>
              <w:t>5</w:t>
            </w:r>
            <w:r w:rsidRPr="003A3E8B">
              <w:rPr>
                <w:rFonts w:ascii="Arial" w:hAnsi="Arial" w:cs="Arial"/>
                <w:sz w:val="19"/>
                <w:szCs w:val="19"/>
              </w:rPr>
              <w:t>/</w:t>
            </w:r>
            <w:r>
              <w:rPr>
                <w:rFonts w:ascii="Arial" w:hAnsi="Arial" w:cs="Arial"/>
                <w:sz w:val="19"/>
                <w:szCs w:val="19"/>
              </w:rPr>
              <w:t>8</w:t>
            </w:r>
            <w:r w:rsidRPr="003A3E8B">
              <w:rPr>
                <w:rFonts w:ascii="Arial" w:hAnsi="Arial" w:cs="Arial"/>
                <w:sz w:val="19"/>
                <w:szCs w:val="19"/>
              </w:rPr>
              <w:t>”</w:t>
            </w:r>
          </w:p>
        </w:tc>
        <w:tc>
          <w:tcPr>
            <w:tcW w:w="3240" w:type="dxa"/>
            <w:vAlign w:val="center"/>
          </w:tcPr>
          <w:p w:rsidR="00627578" w:rsidRPr="003A3E8B" w:rsidRDefault="00627578" w:rsidP="00E00BC3">
            <w:pPr>
              <w:pStyle w:val="NormalWeb"/>
              <w:jc w:val="center"/>
              <w:rPr>
                <w:rFonts w:ascii="Arial" w:hAnsi="Arial" w:cs="Arial"/>
                <w:sz w:val="19"/>
                <w:szCs w:val="19"/>
              </w:rPr>
            </w:pPr>
            <w:r>
              <w:rPr>
                <w:rFonts w:ascii="Arial" w:hAnsi="Arial" w:cs="Arial"/>
                <w:sz w:val="19"/>
                <w:szCs w:val="19"/>
              </w:rPr>
              <w:t>4</w:t>
            </w:r>
            <w:r w:rsidRPr="003A3E8B">
              <w:rPr>
                <w:rFonts w:ascii="Arial" w:hAnsi="Arial" w:cs="Arial"/>
                <w:sz w:val="19"/>
                <w:szCs w:val="19"/>
              </w:rPr>
              <w:t>-</w:t>
            </w:r>
            <w:r>
              <w:rPr>
                <w:rFonts w:ascii="Arial" w:hAnsi="Arial" w:cs="Arial"/>
                <w:sz w:val="19"/>
                <w:szCs w:val="19"/>
              </w:rPr>
              <w:t>5</w:t>
            </w:r>
            <w:r w:rsidRPr="003A3E8B">
              <w:rPr>
                <w:rFonts w:ascii="Arial" w:hAnsi="Arial" w:cs="Arial"/>
                <w:sz w:val="19"/>
                <w:szCs w:val="19"/>
              </w:rPr>
              <w:t>/</w:t>
            </w:r>
            <w:r>
              <w:rPr>
                <w:rFonts w:ascii="Arial" w:hAnsi="Arial" w:cs="Arial"/>
                <w:sz w:val="19"/>
                <w:szCs w:val="19"/>
              </w:rPr>
              <w:t>8</w:t>
            </w:r>
            <w:r w:rsidRPr="003A3E8B">
              <w:rPr>
                <w:rFonts w:ascii="Arial" w:hAnsi="Arial" w:cs="Arial"/>
                <w:sz w:val="19"/>
                <w:szCs w:val="19"/>
              </w:rPr>
              <w:t>”</w:t>
            </w:r>
          </w:p>
        </w:tc>
      </w:tr>
      <w:tr w:rsidR="00627578" w:rsidRPr="003A3E8B" w:rsidTr="00E66F96">
        <w:trPr>
          <w:trHeight w:val="260"/>
        </w:trPr>
        <w:tc>
          <w:tcPr>
            <w:tcW w:w="2340" w:type="dxa"/>
            <w:noWrap/>
            <w:tcMar>
              <w:top w:w="14" w:type="dxa"/>
              <w:left w:w="29" w:type="dxa"/>
              <w:bottom w:w="14" w:type="dxa"/>
              <w:right w:w="29" w:type="dxa"/>
            </w:tcMar>
            <w:vAlign w:val="center"/>
          </w:tcPr>
          <w:p w:rsidR="00627578" w:rsidRPr="003A3E8B" w:rsidRDefault="00627578" w:rsidP="00613590">
            <w:pPr>
              <w:pStyle w:val="NormalWeb"/>
              <w:rPr>
                <w:rFonts w:ascii="Arial" w:hAnsi="Arial" w:cs="Arial"/>
                <w:sz w:val="19"/>
                <w:szCs w:val="19"/>
              </w:rPr>
            </w:pPr>
            <w:r w:rsidRPr="003A3E8B">
              <w:rPr>
                <w:rFonts w:ascii="Arial" w:hAnsi="Arial" w:cs="Arial"/>
                <w:sz w:val="19"/>
                <w:szCs w:val="19"/>
              </w:rPr>
              <w:t>Net Weight</w:t>
            </w:r>
          </w:p>
        </w:tc>
        <w:tc>
          <w:tcPr>
            <w:tcW w:w="3240" w:type="dxa"/>
            <w:vAlign w:val="center"/>
          </w:tcPr>
          <w:p w:rsidR="00627578" w:rsidRPr="003A3E8B" w:rsidRDefault="005E7745" w:rsidP="005E7745">
            <w:pPr>
              <w:pStyle w:val="NormalWeb"/>
              <w:jc w:val="center"/>
              <w:rPr>
                <w:rFonts w:ascii="Arial" w:hAnsi="Arial" w:cs="Arial"/>
                <w:sz w:val="19"/>
                <w:szCs w:val="19"/>
              </w:rPr>
            </w:pPr>
            <w:r>
              <w:rPr>
                <w:rFonts w:ascii="Arial" w:hAnsi="Arial" w:cs="Arial"/>
                <w:sz w:val="19"/>
                <w:szCs w:val="19"/>
              </w:rPr>
              <w:t>3</w:t>
            </w:r>
            <w:r w:rsidR="00627578" w:rsidRPr="003A3E8B">
              <w:rPr>
                <w:rFonts w:ascii="Arial" w:hAnsi="Arial" w:cs="Arial"/>
                <w:sz w:val="19"/>
                <w:szCs w:val="19"/>
              </w:rPr>
              <w:t>.</w:t>
            </w:r>
            <w:r>
              <w:rPr>
                <w:rFonts w:ascii="Arial" w:hAnsi="Arial" w:cs="Arial"/>
                <w:sz w:val="19"/>
                <w:szCs w:val="19"/>
              </w:rPr>
              <w:t>3</w:t>
            </w:r>
            <w:r w:rsidR="00627578" w:rsidRPr="003A3E8B">
              <w:rPr>
                <w:rFonts w:ascii="Arial" w:hAnsi="Arial" w:cs="Arial"/>
                <w:sz w:val="19"/>
                <w:szCs w:val="19"/>
              </w:rPr>
              <w:t xml:space="preserve"> lbs. </w:t>
            </w:r>
            <w:r w:rsidR="00627578">
              <w:rPr>
                <w:rFonts w:ascii="Arial" w:hAnsi="Arial" w:cs="Arial"/>
                <w:sz w:val="19"/>
                <w:szCs w:val="19"/>
              </w:rPr>
              <w:br/>
            </w:r>
            <w:r w:rsidR="00627578" w:rsidRPr="003A3E8B">
              <w:rPr>
                <w:rFonts w:ascii="Arial" w:hAnsi="Arial" w:cs="Arial"/>
                <w:sz w:val="19"/>
                <w:szCs w:val="19"/>
              </w:rPr>
              <w:t xml:space="preserve">(with </w:t>
            </w:r>
            <w:r>
              <w:rPr>
                <w:rFonts w:ascii="Arial" w:hAnsi="Arial" w:cs="Arial"/>
                <w:sz w:val="19"/>
                <w:szCs w:val="19"/>
              </w:rPr>
              <w:t>4</w:t>
            </w:r>
            <w:r w:rsidR="00627578">
              <w:rPr>
                <w:rFonts w:ascii="Arial" w:hAnsi="Arial" w:cs="Arial"/>
                <w:sz w:val="19"/>
                <w:szCs w:val="19"/>
              </w:rPr>
              <w:t xml:space="preserve">.0Ah </w:t>
            </w:r>
            <w:r w:rsidR="00627578" w:rsidRPr="003A3E8B">
              <w:rPr>
                <w:rFonts w:ascii="Arial" w:hAnsi="Arial" w:cs="Arial"/>
                <w:sz w:val="19"/>
                <w:szCs w:val="19"/>
              </w:rPr>
              <w:t>battery)</w:t>
            </w:r>
          </w:p>
        </w:tc>
        <w:tc>
          <w:tcPr>
            <w:tcW w:w="3240" w:type="dxa"/>
            <w:vAlign w:val="center"/>
          </w:tcPr>
          <w:p w:rsidR="00627578" w:rsidRPr="003A3E8B" w:rsidRDefault="005E7745" w:rsidP="005E7745">
            <w:pPr>
              <w:pStyle w:val="NormalWeb"/>
              <w:jc w:val="center"/>
              <w:rPr>
                <w:rFonts w:ascii="Arial" w:hAnsi="Arial" w:cs="Arial"/>
                <w:sz w:val="19"/>
                <w:szCs w:val="19"/>
              </w:rPr>
            </w:pPr>
            <w:r>
              <w:rPr>
                <w:rFonts w:ascii="Arial" w:hAnsi="Arial" w:cs="Arial"/>
                <w:sz w:val="19"/>
                <w:szCs w:val="19"/>
              </w:rPr>
              <w:t>3</w:t>
            </w:r>
            <w:r w:rsidR="00627578" w:rsidRPr="003A3E8B">
              <w:rPr>
                <w:rFonts w:ascii="Arial" w:hAnsi="Arial" w:cs="Arial"/>
                <w:sz w:val="19"/>
                <w:szCs w:val="19"/>
              </w:rPr>
              <w:t>.</w:t>
            </w:r>
            <w:r>
              <w:rPr>
                <w:rFonts w:ascii="Arial" w:hAnsi="Arial" w:cs="Arial"/>
                <w:sz w:val="19"/>
                <w:szCs w:val="19"/>
              </w:rPr>
              <w:t>3</w:t>
            </w:r>
            <w:r w:rsidR="00627578" w:rsidRPr="003A3E8B">
              <w:rPr>
                <w:rFonts w:ascii="Arial" w:hAnsi="Arial" w:cs="Arial"/>
                <w:sz w:val="19"/>
                <w:szCs w:val="19"/>
              </w:rPr>
              <w:t xml:space="preserve"> lbs. </w:t>
            </w:r>
            <w:r w:rsidR="00627578">
              <w:rPr>
                <w:rFonts w:ascii="Arial" w:hAnsi="Arial" w:cs="Arial"/>
                <w:sz w:val="19"/>
                <w:szCs w:val="19"/>
              </w:rPr>
              <w:br/>
            </w:r>
            <w:r w:rsidR="00627578" w:rsidRPr="003A3E8B">
              <w:rPr>
                <w:rFonts w:ascii="Arial" w:hAnsi="Arial" w:cs="Arial"/>
                <w:sz w:val="19"/>
                <w:szCs w:val="19"/>
              </w:rPr>
              <w:t xml:space="preserve">(with </w:t>
            </w:r>
            <w:r>
              <w:rPr>
                <w:rFonts w:ascii="Arial" w:hAnsi="Arial" w:cs="Arial"/>
                <w:sz w:val="19"/>
                <w:szCs w:val="19"/>
              </w:rPr>
              <w:t>4</w:t>
            </w:r>
            <w:r w:rsidR="00627578">
              <w:rPr>
                <w:rFonts w:ascii="Arial" w:hAnsi="Arial" w:cs="Arial"/>
                <w:sz w:val="19"/>
                <w:szCs w:val="19"/>
              </w:rPr>
              <w:t xml:space="preserve">.0Ah </w:t>
            </w:r>
            <w:r w:rsidR="00627578" w:rsidRPr="003A3E8B">
              <w:rPr>
                <w:rFonts w:ascii="Arial" w:hAnsi="Arial" w:cs="Arial"/>
                <w:sz w:val="19"/>
                <w:szCs w:val="19"/>
              </w:rPr>
              <w:t>battery</w:t>
            </w:r>
            <w:r w:rsidR="00627578">
              <w:rPr>
                <w:rFonts w:ascii="Arial" w:hAnsi="Arial" w:cs="Arial"/>
                <w:sz w:val="19"/>
                <w:szCs w:val="19"/>
              </w:rPr>
              <w:t>, sold separately</w:t>
            </w:r>
            <w:r w:rsidR="00627578" w:rsidRPr="003A3E8B">
              <w:rPr>
                <w:rFonts w:ascii="Arial" w:hAnsi="Arial" w:cs="Arial"/>
                <w:sz w:val="19"/>
                <w:szCs w:val="19"/>
              </w:rPr>
              <w:t>)</w:t>
            </w:r>
          </w:p>
        </w:tc>
      </w:tr>
      <w:tr w:rsidR="00AC112F" w:rsidRPr="003A3E8B" w:rsidTr="00E66F96">
        <w:trPr>
          <w:trHeight w:val="260"/>
        </w:trPr>
        <w:tc>
          <w:tcPr>
            <w:tcW w:w="2340" w:type="dxa"/>
            <w:noWrap/>
            <w:tcMar>
              <w:top w:w="14" w:type="dxa"/>
              <w:left w:w="29" w:type="dxa"/>
              <w:bottom w:w="14" w:type="dxa"/>
              <w:right w:w="29" w:type="dxa"/>
            </w:tcMar>
            <w:vAlign w:val="center"/>
          </w:tcPr>
          <w:p w:rsidR="00AC112F" w:rsidRPr="003A3E8B" w:rsidRDefault="00AC112F" w:rsidP="00613590">
            <w:pPr>
              <w:pStyle w:val="NormalWeb"/>
              <w:rPr>
                <w:rFonts w:ascii="Arial" w:hAnsi="Arial" w:cs="Arial"/>
                <w:sz w:val="19"/>
                <w:szCs w:val="19"/>
              </w:rPr>
            </w:pPr>
            <w:r w:rsidRPr="003A3E8B">
              <w:rPr>
                <w:rFonts w:ascii="Arial" w:hAnsi="Arial" w:cs="Arial"/>
                <w:sz w:val="19"/>
                <w:szCs w:val="19"/>
              </w:rPr>
              <w:t>Includes</w:t>
            </w:r>
          </w:p>
        </w:tc>
        <w:tc>
          <w:tcPr>
            <w:tcW w:w="3240" w:type="dxa"/>
            <w:vAlign w:val="center"/>
          </w:tcPr>
          <w:p w:rsidR="00AC112F" w:rsidRPr="003A3E8B" w:rsidRDefault="00AC112F" w:rsidP="005E7745">
            <w:pPr>
              <w:pStyle w:val="NormalWeb"/>
              <w:jc w:val="center"/>
              <w:rPr>
                <w:rFonts w:ascii="Arial" w:hAnsi="Arial" w:cs="Arial"/>
                <w:sz w:val="19"/>
                <w:szCs w:val="19"/>
              </w:rPr>
            </w:pPr>
            <w:r w:rsidRPr="003A3E8B">
              <w:rPr>
                <w:rFonts w:ascii="Arial" w:hAnsi="Arial" w:cs="Arial"/>
                <w:sz w:val="19"/>
                <w:szCs w:val="19"/>
              </w:rPr>
              <w:t xml:space="preserve">Tool, 2 ea. 18V LXT® Lithium-Ion </w:t>
            </w:r>
            <w:r w:rsidR="005E7745">
              <w:rPr>
                <w:rFonts w:ascii="Arial" w:hAnsi="Arial" w:cs="Arial"/>
                <w:sz w:val="19"/>
                <w:szCs w:val="19"/>
              </w:rPr>
              <w:t>4</w:t>
            </w:r>
            <w:r w:rsidR="00627578">
              <w:rPr>
                <w:rFonts w:ascii="Arial" w:hAnsi="Arial" w:cs="Arial"/>
                <w:sz w:val="19"/>
                <w:szCs w:val="19"/>
              </w:rPr>
              <w:t xml:space="preserve">.0Ah </w:t>
            </w:r>
            <w:r w:rsidRPr="003A3E8B">
              <w:rPr>
                <w:rFonts w:ascii="Arial" w:hAnsi="Arial" w:cs="Arial"/>
                <w:sz w:val="19"/>
                <w:szCs w:val="19"/>
              </w:rPr>
              <w:t>Batteries, Rapid Optimum Charger,  Tool Belt Clip, Tool Case</w:t>
            </w:r>
          </w:p>
        </w:tc>
        <w:tc>
          <w:tcPr>
            <w:tcW w:w="3240" w:type="dxa"/>
            <w:vAlign w:val="center"/>
          </w:tcPr>
          <w:p w:rsidR="00AC112F" w:rsidRPr="003A3E8B" w:rsidRDefault="00AC112F" w:rsidP="00613590">
            <w:pPr>
              <w:pStyle w:val="NormalWeb"/>
              <w:jc w:val="center"/>
              <w:rPr>
                <w:rFonts w:ascii="Arial" w:hAnsi="Arial" w:cs="Arial"/>
                <w:sz w:val="19"/>
                <w:szCs w:val="19"/>
              </w:rPr>
            </w:pPr>
            <w:r w:rsidRPr="003A3E8B">
              <w:rPr>
                <w:rFonts w:ascii="Arial" w:hAnsi="Arial" w:cs="Arial"/>
                <w:sz w:val="19"/>
                <w:szCs w:val="19"/>
              </w:rPr>
              <w:t>Tool only</w:t>
            </w:r>
          </w:p>
        </w:tc>
      </w:tr>
    </w:tbl>
    <w:p w:rsidR="00AC112F" w:rsidRPr="003A3E8B" w:rsidRDefault="00AC112F" w:rsidP="00613590">
      <w:pPr>
        <w:spacing w:after="0" w:line="240" w:lineRule="auto"/>
        <w:jc w:val="center"/>
        <w:outlineLvl w:val="0"/>
        <w:rPr>
          <w:rFonts w:ascii="Arial" w:hAnsi="Arial" w:cs="Arial"/>
        </w:rPr>
      </w:pPr>
    </w:p>
    <w:p w:rsidR="00EA482C" w:rsidRPr="00EA482C" w:rsidRDefault="00EA482C" w:rsidP="00EA482C">
      <w:pPr>
        <w:spacing w:after="0" w:line="240" w:lineRule="auto"/>
        <w:jc w:val="center"/>
        <w:rPr>
          <w:rFonts w:ascii="Arial" w:hAnsi="Arial" w:cs="Arial"/>
          <w:b/>
          <w:bCs/>
          <w:sz w:val="20"/>
        </w:rPr>
      </w:pPr>
      <w:proofErr w:type="gramStart"/>
      <w:r w:rsidRPr="00EA482C">
        <w:rPr>
          <w:rFonts w:ascii="Arial" w:hAnsi="Arial" w:cs="Arial"/>
          <w:b/>
          <w:bCs/>
          <w:sz w:val="20"/>
        </w:rPr>
        <w:t>About Makita U.S.A.</w:t>
      </w:r>
      <w:proofErr w:type="gramEnd"/>
    </w:p>
    <w:p w:rsidR="00EA482C" w:rsidRPr="00EA482C" w:rsidRDefault="00EA482C" w:rsidP="00EA482C">
      <w:pPr>
        <w:spacing w:after="0" w:line="240" w:lineRule="auto"/>
        <w:jc w:val="both"/>
        <w:rPr>
          <w:rFonts w:ascii="Arial" w:hAnsi="Arial" w:cs="Arial"/>
          <w:bCs/>
          <w:sz w:val="20"/>
        </w:rPr>
      </w:pPr>
      <w:r w:rsidRPr="00EA482C">
        <w:rPr>
          <w:rFonts w:ascii="Arial" w:hAnsi="Arial" w:cs="Arial"/>
          <w:bCs/>
          <w:sz w:val="20"/>
        </w:rPr>
        <w:t xml:space="preserve">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w:t>
      </w:r>
      <w:r w:rsidRPr="00EA482C">
        <w:rPr>
          <w:rFonts w:ascii="Arial" w:hAnsi="Arial" w:cs="Arial"/>
          <w:bCs/>
          <w:sz w:val="20"/>
        </w:rPr>
        <w:lastRenderedPageBreak/>
        <w:t>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EA482C">
        <w:rPr>
          <w:rFonts w:ascii="Arial" w:hAnsi="Arial" w:cs="Arial"/>
          <w:bCs/>
          <w:sz w:val="20"/>
        </w:rPr>
        <w:t>makitatoolspage</w:t>
      </w:r>
      <w:proofErr w:type="spellEnd"/>
      <w:r w:rsidRPr="00EA482C">
        <w:rPr>
          <w:rFonts w:ascii="Arial" w:hAnsi="Arial" w:cs="Arial"/>
          <w:bCs/>
          <w:sz w:val="20"/>
        </w:rPr>
        <w:t>, twitter.com/</w:t>
      </w:r>
      <w:proofErr w:type="spellStart"/>
      <w:r w:rsidRPr="00EA482C">
        <w:rPr>
          <w:rFonts w:ascii="Arial" w:hAnsi="Arial" w:cs="Arial"/>
          <w:bCs/>
          <w:sz w:val="20"/>
        </w:rPr>
        <w:t>makitatools</w:t>
      </w:r>
      <w:proofErr w:type="spellEnd"/>
      <w:r w:rsidRPr="00EA482C">
        <w:rPr>
          <w:rFonts w:ascii="Arial" w:hAnsi="Arial" w:cs="Arial"/>
          <w:bCs/>
          <w:sz w:val="20"/>
        </w:rPr>
        <w:t>, youtube.com/</w:t>
      </w:r>
      <w:proofErr w:type="spellStart"/>
      <w:r w:rsidRPr="00EA482C">
        <w:rPr>
          <w:rFonts w:ascii="Arial" w:hAnsi="Arial" w:cs="Arial"/>
          <w:bCs/>
          <w:sz w:val="20"/>
        </w:rPr>
        <w:t>makitapowertools</w:t>
      </w:r>
      <w:proofErr w:type="spellEnd"/>
      <w:r w:rsidRPr="00EA482C">
        <w:rPr>
          <w:rFonts w:ascii="Arial" w:hAnsi="Arial" w:cs="Arial"/>
          <w:bCs/>
          <w:sz w:val="20"/>
        </w:rPr>
        <w:t xml:space="preserve">, </w:t>
      </w:r>
      <w:proofErr w:type="gramStart"/>
      <w:r w:rsidRPr="00EA482C">
        <w:rPr>
          <w:rFonts w:ascii="Arial" w:hAnsi="Arial" w:cs="Arial"/>
          <w:bCs/>
          <w:sz w:val="20"/>
        </w:rPr>
        <w:t>instagram.com</w:t>
      </w:r>
      <w:proofErr w:type="gramEnd"/>
      <w:r w:rsidRPr="00EA482C">
        <w:rPr>
          <w:rFonts w:ascii="Arial" w:hAnsi="Arial" w:cs="Arial"/>
          <w:bCs/>
          <w:sz w:val="20"/>
        </w:rPr>
        <w:t>/</w:t>
      </w:r>
      <w:proofErr w:type="spellStart"/>
      <w:r w:rsidRPr="00EA482C">
        <w:rPr>
          <w:rFonts w:ascii="Arial" w:hAnsi="Arial" w:cs="Arial"/>
          <w:bCs/>
          <w:sz w:val="20"/>
        </w:rPr>
        <w:t>makitatools</w:t>
      </w:r>
      <w:proofErr w:type="spellEnd"/>
      <w:r w:rsidRPr="00EA482C">
        <w:rPr>
          <w:rFonts w:ascii="Arial" w:hAnsi="Arial" w:cs="Arial"/>
          <w:bCs/>
          <w:sz w:val="20"/>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p w:rsidR="00AC112F" w:rsidRPr="00EA482C" w:rsidRDefault="00EA482C" w:rsidP="00EA482C">
      <w:pPr>
        <w:spacing w:after="0" w:line="240" w:lineRule="auto"/>
        <w:jc w:val="center"/>
        <w:rPr>
          <w:rFonts w:ascii="Arial" w:hAnsi="Arial" w:cs="Arial"/>
          <w:sz w:val="20"/>
        </w:rPr>
      </w:pPr>
      <w:r w:rsidRPr="00EA482C">
        <w:rPr>
          <w:rFonts w:ascii="Arial" w:hAnsi="Arial" w:cs="Arial"/>
          <w:bCs/>
          <w:sz w:val="20"/>
        </w:rPr>
        <w:t>###</w:t>
      </w:r>
    </w:p>
    <w:sectPr w:rsidR="00AC112F" w:rsidRPr="00EA482C" w:rsidSect="00E42A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FF"/>
    <w:rsid w:val="000220D5"/>
    <w:rsid w:val="0002277C"/>
    <w:rsid w:val="00031583"/>
    <w:rsid w:val="000B2350"/>
    <w:rsid w:val="0010310A"/>
    <w:rsid w:val="00135FC5"/>
    <w:rsid w:val="0015077F"/>
    <w:rsid w:val="00163E42"/>
    <w:rsid w:val="0016517B"/>
    <w:rsid w:val="00183F2A"/>
    <w:rsid w:val="00191247"/>
    <w:rsid w:val="001A4FF3"/>
    <w:rsid w:val="001A71F2"/>
    <w:rsid w:val="001B76E8"/>
    <w:rsid w:val="001E35FD"/>
    <w:rsid w:val="00237C83"/>
    <w:rsid w:val="002858CD"/>
    <w:rsid w:val="00291447"/>
    <w:rsid w:val="002A7CDD"/>
    <w:rsid w:val="002D21DE"/>
    <w:rsid w:val="00320E28"/>
    <w:rsid w:val="003363FB"/>
    <w:rsid w:val="00350AF1"/>
    <w:rsid w:val="00370B05"/>
    <w:rsid w:val="003747ED"/>
    <w:rsid w:val="003A3E8B"/>
    <w:rsid w:val="004037F9"/>
    <w:rsid w:val="00407CE6"/>
    <w:rsid w:val="00422C9A"/>
    <w:rsid w:val="00435487"/>
    <w:rsid w:val="00485CAA"/>
    <w:rsid w:val="004C11E2"/>
    <w:rsid w:val="004E00FD"/>
    <w:rsid w:val="004E5EA3"/>
    <w:rsid w:val="00574C89"/>
    <w:rsid w:val="005861A4"/>
    <w:rsid w:val="005A7F84"/>
    <w:rsid w:val="005C2A1D"/>
    <w:rsid w:val="005E7745"/>
    <w:rsid w:val="00603F8D"/>
    <w:rsid w:val="00613590"/>
    <w:rsid w:val="00627578"/>
    <w:rsid w:val="006456FB"/>
    <w:rsid w:val="006655C0"/>
    <w:rsid w:val="00673FE3"/>
    <w:rsid w:val="006A60C3"/>
    <w:rsid w:val="006C0A9B"/>
    <w:rsid w:val="006C3F5A"/>
    <w:rsid w:val="006E6029"/>
    <w:rsid w:val="00767DCB"/>
    <w:rsid w:val="007734F3"/>
    <w:rsid w:val="0077414D"/>
    <w:rsid w:val="00793867"/>
    <w:rsid w:val="00794AC4"/>
    <w:rsid w:val="007A6F6D"/>
    <w:rsid w:val="007D0793"/>
    <w:rsid w:val="00816091"/>
    <w:rsid w:val="00854252"/>
    <w:rsid w:val="008A4591"/>
    <w:rsid w:val="008A5E54"/>
    <w:rsid w:val="008C5B72"/>
    <w:rsid w:val="009910C2"/>
    <w:rsid w:val="009C32D3"/>
    <w:rsid w:val="009D7303"/>
    <w:rsid w:val="00A01298"/>
    <w:rsid w:val="00A556C9"/>
    <w:rsid w:val="00A85326"/>
    <w:rsid w:val="00AA5850"/>
    <w:rsid w:val="00AC112F"/>
    <w:rsid w:val="00AC2FA4"/>
    <w:rsid w:val="00AF2000"/>
    <w:rsid w:val="00B05941"/>
    <w:rsid w:val="00B303A8"/>
    <w:rsid w:val="00B638AB"/>
    <w:rsid w:val="00B712ED"/>
    <w:rsid w:val="00B7682B"/>
    <w:rsid w:val="00B904C3"/>
    <w:rsid w:val="00BC4F28"/>
    <w:rsid w:val="00BD38F2"/>
    <w:rsid w:val="00BD76D2"/>
    <w:rsid w:val="00C630E1"/>
    <w:rsid w:val="00C803D9"/>
    <w:rsid w:val="00C92AB5"/>
    <w:rsid w:val="00C94642"/>
    <w:rsid w:val="00CF2C96"/>
    <w:rsid w:val="00D3678A"/>
    <w:rsid w:val="00D70A90"/>
    <w:rsid w:val="00DC4CE9"/>
    <w:rsid w:val="00E20FB3"/>
    <w:rsid w:val="00E42ADA"/>
    <w:rsid w:val="00E47A9C"/>
    <w:rsid w:val="00E66F96"/>
    <w:rsid w:val="00EA482C"/>
    <w:rsid w:val="00ED6FFF"/>
    <w:rsid w:val="00F12671"/>
    <w:rsid w:val="00F50EE3"/>
    <w:rsid w:val="00F84590"/>
    <w:rsid w:val="00FA1F73"/>
    <w:rsid w:val="00FB155F"/>
    <w:rsid w:val="00FE40DD"/>
    <w:rsid w:val="00FE4D5F"/>
    <w:rsid w:val="00FF1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D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22C9A"/>
    <w:pPr>
      <w:spacing w:after="0"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EA482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A48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D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22C9A"/>
    <w:pPr>
      <w:spacing w:after="0"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EA482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A48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4919">
      <w:marLeft w:val="0"/>
      <w:marRight w:val="0"/>
      <w:marTop w:val="0"/>
      <w:marBottom w:val="0"/>
      <w:divBdr>
        <w:top w:val="none" w:sz="0" w:space="0" w:color="auto"/>
        <w:left w:val="none" w:sz="0" w:space="0" w:color="auto"/>
        <w:bottom w:val="none" w:sz="0" w:space="0" w:color="auto"/>
        <w:right w:val="none" w:sz="0" w:space="0" w:color="auto"/>
      </w:divBdr>
      <w:divsChild>
        <w:div w:id="72364918">
          <w:marLeft w:val="0"/>
          <w:marRight w:val="0"/>
          <w:marTop w:val="0"/>
          <w:marBottom w:val="0"/>
          <w:divBdr>
            <w:top w:val="none" w:sz="0" w:space="0" w:color="auto"/>
            <w:left w:val="none" w:sz="0" w:space="0" w:color="auto"/>
            <w:bottom w:val="none" w:sz="0" w:space="0" w:color="auto"/>
            <w:right w:val="none" w:sz="0" w:space="0" w:color="auto"/>
          </w:divBdr>
          <w:divsChild>
            <w:div w:id="72364910">
              <w:marLeft w:val="900"/>
              <w:marRight w:val="750"/>
              <w:marTop w:val="75"/>
              <w:marBottom w:val="0"/>
              <w:divBdr>
                <w:top w:val="none" w:sz="0" w:space="0" w:color="auto"/>
                <w:left w:val="none" w:sz="0" w:space="0" w:color="auto"/>
                <w:bottom w:val="none" w:sz="0" w:space="0" w:color="auto"/>
                <w:right w:val="none" w:sz="0" w:space="0" w:color="auto"/>
              </w:divBdr>
              <w:divsChild>
                <w:div w:id="72364927">
                  <w:marLeft w:val="0"/>
                  <w:marRight w:val="0"/>
                  <w:marTop w:val="0"/>
                  <w:marBottom w:val="0"/>
                  <w:divBdr>
                    <w:top w:val="none" w:sz="0" w:space="0" w:color="auto"/>
                    <w:left w:val="none" w:sz="0" w:space="0" w:color="auto"/>
                    <w:bottom w:val="none" w:sz="0" w:space="0" w:color="auto"/>
                    <w:right w:val="none" w:sz="0" w:space="0" w:color="auto"/>
                  </w:divBdr>
                </w:div>
                <w:div w:id="7236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64921">
      <w:marLeft w:val="0"/>
      <w:marRight w:val="0"/>
      <w:marTop w:val="0"/>
      <w:marBottom w:val="0"/>
      <w:divBdr>
        <w:top w:val="none" w:sz="0" w:space="0" w:color="auto"/>
        <w:left w:val="none" w:sz="0" w:space="0" w:color="auto"/>
        <w:bottom w:val="none" w:sz="0" w:space="0" w:color="auto"/>
        <w:right w:val="none" w:sz="0" w:space="0" w:color="auto"/>
      </w:divBdr>
      <w:divsChild>
        <w:div w:id="72364922">
          <w:marLeft w:val="0"/>
          <w:marRight w:val="0"/>
          <w:marTop w:val="0"/>
          <w:marBottom w:val="0"/>
          <w:divBdr>
            <w:top w:val="none" w:sz="0" w:space="0" w:color="auto"/>
            <w:left w:val="none" w:sz="0" w:space="0" w:color="auto"/>
            <w:bottom w:val="none" w:sz="0" w:space="0" w:color="auto"/>
            <w:right w:val="none" w:sz="0" w:space="0" w:color="auto"/>
          </w:divBdr>
          <w:divsChild>
            <w:div w:id="72364912">
              <w:marLeft w:val="900"/>
              <w:marRight w:val="750"/>
              <w:marTop w:val="75"/>
              <w:marBottom w:val="0"/>
              <w:divBdr>
                <w:top w:val="none" w:sz="0" w:space="0" w:color="auto"/>
                <w:left w:val="none" w:sz="0" w:space="0" w:color="auto"/>
                <w:bottom w:val="none" w:sz="0" w:space="0" w:color="auto"/>
                <w:right w:val="none" w:sz="0" w:space="0" w:color="auto"/>
              </w:divBdr>
              <w:divsChild>
                <w:div w:id="72364933">
                  <w:marLeft w:val="0"/>
                  <w:marRight w:val="0"/>
                  <w:marTop w:val="0"/>
                  <w:marBottom w:val="0"/>
                  <w:divBdr>
                    <w:top w:val="none" w:sz="0" w:space="0" w:color="auto"/>
                    <w:left w:val="none" w:sz="0" w:space="0" w:color="auto"/>
                    <w:bottom w:val="none" w:sz="0" w:space="0" w:color="auto"/>
                    <w:right w:val="none" w:sz="0" w:space="0" w:color="auto"/>
                  </w:divBdr>
                  <w:divsChild>
                    <w:div w:id="72364913">
                      <w:marLeft w:val="0"/>
                      <w:marRight w:val="0"/>
                      <w:marTop w:val="0"/>
                      <w:marBottom w:val="0"/>
                      <w:divBdr>
                        <w:top w:val="none" w:sz="0" w:space="0" w:color="auto"/>
                        <w:left w:val="none" w:sz="0" w:space="0" w:color="auto"/>
                        <w:bottom w:val="none" w:sz="0" w:space="0" w:color="auto"/>
                        <w:right w:val="none" w:sz="0" w:space="0" w:color="auto"/>
                      </w:divBdr>
                    </w:div>
                    <w:div w:id="72364914">
                      <w:marLeft w:val="0"/>
                      <w:marRight w:val="0"/>
                      <w:marTop w:val="0"/>
                      <w:marBottom w:val="0"/>
                      <w:divBdr>
                        <w:top w:val="none" w:sz="0" w:space="0" w:color="auto"/>
                        <w:left w:val="none" w:sz="0" w:space="0" w:color="auto"/>
                        <w:bottom w:val="none" w:sz="0" w:space="0" w:color="auto"/>
                        <w:right w:val="none" w:sz="0" w:space="0" w:color="auto"/>
                      </w:divBdr>
                    </w:div>
                    <w:div w:id="72364915">
                      <w:marLeft w:val="0"/>
                      <w:marRight w:val="0"/>
                      <w:marTop w:val="0"/>
                      <w:marBottom w:val="0"/>
                      <w:divBdr>
                        <w:top w:val="none" w:sz="0" w:space="0" w:color="auto"/>
                        <w:left w:val="none" w:sz="0" w:space="0" w:color="auto"/>
                        <w:bottom w:val="none" w:sz="0" w:space="0" w:color="auto"/>
                        <w:right w:val="none" w:sz="0" w:space="0" w:color="auto"/>
                      </w:divBdr>
                    </w:div>
                    <w:div w:id="72364923">
                      <w:marLeft w:val="0"/>
                      <w:marRight w:val="0"/>
                      <w:marTop w:val="0"/>
                      <w:marBottom w:val="0"/>
                      <w:divBdr>
                        <w:top w:val="none" w:sz="0" w:space="0" w:color="auto"/>
                        <w:left w:val="none" w:sz="0" w:space="0" w:color="auto"/>
                        <w:bottom w:val="none" w:sz="0" w:space="0" w:color="auto"/>
                        <w:right w:val="none" w:sz="0" w:space="0" w:color="auto"/>
                      </w:divBdr>
                    </w:div>
                    <w:div w:id="72364925">
                      <w:marLeft w:val="0"/>
                      <w:marRight w:val="0"/>
                      <w:marTop w:val="0"/>
                      <w:marBottom w:val="0"/>
                      <w:divBdr>
                        <w:top w:val="none" w:sz="0" w:space="0" w:color="auto"/>
                        <w:left w:val="none" w:sz="0" w:space="0" w:color="auto"/>
                        <w:bottom w:val="none" w:sz="0" w:space="0" w:color="auto"/>
                        <w:right w:val="none" w:sz="0" w:space="0" w:color="auto"/>
                      </w:divBdr>
                    </w:div>
                    <w:div w:id="72364928">
                      <w:marLeft w:val="0"/>
                      <w:marRight w:val="225"/>
                      <w:marTop w:val="45"/>
                      <w:marBottom w:val="45"/>
                      <w:divBdr>
                        <w:top w:val="none" w:sz="0" w:space="0" w:color="auto"/>
                        <w:left w:val="none" w:sz="0" w:space="0" w:color="auto"/>
                        <w:bottom w:val="none" w:sz="0" w:space="0" w:color="auto"/>
                        <w:right w:val="none" w:sz="0" w:space="0" w:color="auto"/>
                      </w:divBdr>
                    </w:div>
                    <w:div w:id="7236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64924">
      <w:marLeft w:val="0"/>
      <w:marRight w:val="0"/>
      <w:marTop w:val="0"/>
      <w:marBottom w:val="0"/>
      <w:divBdr>
        <w:top w:val="none" w:sz="0" w:space="0" w:color="auto"/>
        <w:left w:val="none" w:sz="0" w:space="0" w:color="auto"/>
        <w:bottom w:val="none" w:sz="0" w:space="0" w:color="auto"/>
        <w:right w:val="none" w:sz="0" w:space="0" w:color="auto"/>
      </w:divBdr>
      <w:divsChild>
        <w:div w:id="72364934">
          <w:marLeft w:val="0"/>
          <w:marRight w:val="0"/>
          <w:marTop w:val="0"/>
          <w:marBottom w:val="0"/>
          <w:divBdr>
            <w:top w:val="none" w:sz="0" w:space="0" w:color="auto"/>
            <w:left w:val="none" w:sz="0" w:space="0" w:color="auto"/>
            <w:bottom w:val="none" w:sz="0" w:space="0" w:color="auto"/>
            <w:right w:val="none" w:sz="0" w:space="0" w:color="auto"/>
          </w:divBdr>
          <w:divsChild>
            <w:div w:id="72364926">
              <w:marLeft w:val="900"/>
              <w:marRight w:val="750"/>
              <w:marTop w:val="75"/>
              <w:marBottom w:val="0"/>
              <w:divBdr>
                <w:top w:val="none" w:sz="0" w:space="0" w:color="auto"/>
                <w:left w:val="none" w:sz="0" w:space="0" w:color="auto"/>
                <w:bottom w:val="none" w:sz="0" w:space="0" w:color="auto"/>
                <w:right w:val="none" w:sz="0" w:space="0" w:color="auto"/>
              </w:divBdr>
              <w:divsChild>
                <w:div w:id="72364911">
                  <w:marLeft w:val="0"/>
                  <w:marRight w:val="0"/>
                  <w:marTop w:val="0"/>
                  <w:marBottom w:val="0"/>
                  <w:divBdr>
                    <w:top w:val="none" w:sz="0" w:space="0" w:color="auto"/>
                    <w:left w:val="none" w:sz="0" w:space="0" w:color="auto"/>
                    <w:bottom w:val="none" w:sz="0" w:space="0" w:color="auto"/>
                    <w:right w:val="none" w:sz="0" w:space="0" w:color="auto"/>
                  </w:divBdr>
                </w:div>
                <w:div w:id="7236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64931">
      <w:marLeft w:val="0"/>
      <w:marRight w:val="0"/>
      <w:marTop w:val="0"/>
      <w:marBottom w:val="0"/>
      <w:divBdr>
        <w:top w:val="none" w:sz="0" w:space="0" w:color="auto"/>
        <w:left w:val="none" w:sz="0" w:space="0" w:color="auto"/>
        <w:bottom w:val="none" w:sz="0" w:space="0" w:color="auto"/>
        <w:right w:val="none" w:sz="0" w:space="0" w:color="auto"/>
      </w:divBdr>
      <w:divsChild>
        <w:div w:id="72364916">
          <w:marLeft w:val="0"/>
          <w:marRight w:val="0"/>
          <w:marTop w:val="0"/>
          <w:marBottom w:val="0"/>
          <w:divBdr>
            <w:top w:val="none" w:sz="0" w:space="0" w:color="auto"/>
            <w:left w:val="none" w:sz="0" w:space="0" w:color="auto"/>
            <w:bottom w:val="none" w:sz="0" w:space="0" w:color="auto"/>
            <w:right w:val="none" w:sz="0" w:space="0" w:color="auto"/>
          </w:divBdr>
          <w:divsChild>
            <w:div w:id="72364917">
              <w:marLeft w:val="900"/>
              <w:marRight w:val="750"/>
              <w:marTop w:val="75"/>
              <w:marBottom w:val="0"/>
              <w:divBdr>
                <w:top w:val="none" w:sz="0" w:space="0" w:color="auto"/>
                <w:left w:val="none" w:sz="0" w:space="0" w:color="auto"/>
                <w:bottom w:val="none" w:sz="0" w:space="0" w:color="auto"/>
                <w:right w:val="none" w:sz="0" w:space="0" w:color="auto"/>
              </w:divBdr>
              <w:divsChild>
                <w:div w:id="7236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649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958</Words>
  <Characters>5462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MAKITA LXDT06 IMPACT DRIVER WITH QUICK-SHIFT MODE™ MINIMIZES BROKEN &amp; STRIPPED SCREWS</vt:lpstr>
    </vt:vector>
  </TitlesOfParts>
  <Company>Sony Electronics, Inc.</Company>
  <LinksUpToDate>false</LinksUpToDate>
  <CharactersWithSpaces>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MAKITA LXDT06 IMPACT DRIVER WITH QUICK-SHIFT MODE™ MINIMIZES BROKEN &amp; STRIPPED SCREWS</dc:title>
  <dc:creator>Andrea Hart</dc:creator>
  <cp:lastModifiedBy>Wayne Hart</cp:lastModifiedBy>
  <cp:revision>3</cp:revision>
  <cp:lastPrinted>2016-12-06T16:14:00Z</cp:lastPrinted>
  <dcterms:created xsi:type="dcterms:W3CDTF">2016-12-06T21:12:00Z</dcterms:created>
  <dcterms:modified xsi:type="dcterms:W3CDTF">2016-12-06T22:08:00Z</dcterms:modified>
</cp:coreProperties>
</file>